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80" w:rsidRDefault="00804280" w:rsidP="00B96D0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Ogłoszenie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13 ust. 1 ustawy z dnia 24 kwietnia 2003 r. o działalności pożytku publicznego i o wolontariacie (j.t. Dz. U. z 2014r. poz.1118, poz. 1146)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Zarząd Województwa Łódzkiego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90-051 Łódź, Al. Piłsudskiego 8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ogłasza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pierwszy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otwarty konkurs ofert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dla organizacji pozarządowych oraz innych podmiotów wymienionych w art. 3 ust. 3 ustawy z dnia 24 kwietnia 2003 r. o działalności pożytku publicznego i o wolontariacie, na wsparcie/powierzenie  zadań publicznych Województwa Łódzkiego, </w:t>
      </w:r>
    </w:p>
    <w:p w:rsidR="00804280" w:rsidRDefault="00FF69EA" w:rsidP="0080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 dziedziny</w:t>
      </w:r>
      <w:r w:rsidR="00804280">
        <w:rPr>
          <w:rFonts w:ascii="Arial" w:hAnsi="Arial" w:cs="Arial"/>
          <w:b/>
          <w:bCs/>
          <w:sz w:val="24"/>
          <w:szCs w:val="24"/>
        </w:rPr>
        <w:t xml:space="preserve"> kultury fizycznej w 2016 r.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 Rodzaj zadania publicznego zgłaszanego do otwartego konkursu ofert jest: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Wspierania i upowszechnianie kultury fizycznej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Zadanie publiczne, zgłoszone do otwartego konkursu ofert, będzie realizowane poprzez: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NAZWA ZADANIA PUBLICZNEGO</w:t>
      </w:r>
      <w:r>
        <w:rPr>
          <w:rFonts w:ascii="Arial" w:hAnsi="Arial" w:cs="Arial"/>
          <w:bCs/>
        </w:rPr>
        <w:t>: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Organizacja wojewódzkiego współzawodnictwa i szkolenia sportowego realizowanego w ramach sportu akademickiego dla środowiska młodzieży akademickiej województwa łódzkiego.</w:t>
      </w:r>
    </w:p>
    <w:p w:rsidR="00FF69EA" w:rsidRDefault="00FF69EA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Zadanie mające na celu upowszechnienie sportu wśród młodzieży akademickiej, umożliwiające udział w</w:t>
      </w:r>
      <w:r w:rsidR="00B96D09">
        <w:rPr>
          <w:rFonts w:ascii="Arial" w:hAnsi="Arial" w:cs="Arial"/>
          <w:bCs/>
        </w:rPr>
        <w:t xml:space="preserve"> szkoleniu i</w:t>
      </w:r>
      <w:r>
        <w:rPr>
          <w:rFonts w:ascii="Arial" w:hAnsi="Arial" w:cs="Arial"/>
          <w:bCs/>
        </w:rPr>
        <w:t xml:space="preserve"> rozgrywkach, zawodach i rywalizacji międzyuczelnianej.</w:t>
      </w:r>
    </w:p>
    <w:p w:rsidR="00FF69EA" w:rsidRPr="001E0E26" w:rsidRDefault="00FF69EA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Komisja konkursowa na realizację zadania zarekomenduje Zarządowi Województwa </w:t>
      </w:r>
      <w:r w:rsidR="004C002A">
        <w:rPr>
          <w:rFonts w:ascii="Arial" w:hAnsi="Arial" w:cs="Arial"/>
          <w:bCs/>
        </w:rPr>
        <w:t>Łódzkiego jedną ofertę, która będzie dotyczyła współzawodnictwa</w:t>
      </w:r>
      <w:r w:rsidR="00B96D09">
        <w:rPr>
          <w:rFonts w:ascii="Arial" w:hAnsi="Arial" w:cs="Arial"/>
          <w:bCs/>
        </w:rPr>
        <w:t xml:space="preserve"> </w:t>
      </w:r>
      <w:r w:rsidR="00707E37">
        <w:rPr>
          <w:rFonts w:ascii="Arial" w:hAnsi="Arial" w:cs="Arial"/>
          <w:bCs/>
        </w:rPr>
        <w:t>uczelni na terenie Województwa Ł</w:t>
      </w:r>
      <w:r w:rsidR="004C002A">
        <w:rPr>
          <w:rFonts w:ascii="Arial" w:hAnsi="Arial" w:cs="Arial"/>
          <w:bCs/>
        </w:rPr>
        <w:t xml:space="preserve">ódzkiego i która w wyniku oceny uzyska największą ilość punktów spośród ofert zgłoszonych na zadanie konkursowe. </w:t>
      </w:r>
      <w:r>
        <w:rPr>
          <w:rFonts w:ascii="Arial" w:hAnsi="Arial" w:cs="Arial"/>
          <w:bCs/>
        </w:rPr>
        <w:t xml:space="preserve"> </w:t>
      </w:r>
      <w:r w:rsidR="00B96D09" w:rsidRPr="001E0E26">
        <w:rPr>
          <w:rFonts w:ascii="Arial" w:hAnsi="Arial" w:cs="Arial"/>
          <w:b/>
          <w:bCs/>
        </w:rPr>
        <w:t>Zadanie będzie realizowane w formie wsparcia.</w:t>
      </w:r>
    </w:p>
    <w:p w:rsidR="00804280" w:rsidRPr="001E0E26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NAZWA ZADANIA PUBLICZNEGO: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 Projekt „ Orlikowa Liga Mistrzów Województwa Łódzkiego”,  dotyczący organizacji cyklu zawodów sportowych dla dzieci i młodzieży, o zasięgu wojewódzkim w grach zespołowych i niektórych sportach indywidualnych  na obiektach typu orlik</w:t>
      </w:r>
      <w:r>
        <w:rPr>
          <w:rFonts w:ascii="Arial" w:hAnsi="Arial" w:cs="Arial"/>
          <w:bCs/>
        </w:rPr>
        <w:t>.</w:t>
      </w:r>
    </w:p>
    <w:p w:rsidR="00804280" w:rsidRPr="001E0E26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Beneficjenci składają oferty na cykl zawodów w danym sporcie, tzn. jedna oferta nie może dotyczyć kilku sportów. </w:t>
      </w:r>
      <w:r w:rsidR="004061EA">
        <w:rPr>
          <w:rFonts w:ascii="Arial" w:hAnsi="Arial" w:cs="Arial"/>
          <w:bCs/>
        </w:rPr>
        <w:t>Maksymalna kwota dofinasowania w tym zadaniu nie może przekroczyć 50 000 zł.</w:t>
      </w:r>
      <w:r w:rsidR="00B96D09" w:rsidRPr="00B96D09">
        <w:rPr>
          <w:rFonts w:ascii="Arial" w:hAnsi="Arial" w:cs="Arial"/>
          <w:bCs/>
        </w:rPr>
        <w:t xml:space="preserve"> </w:t>
      </w:r>
      <w:r w:rsidR="00B96D09" w:rsidRPr="001E0E26">
        <w:rPr>
          <w:rFonts w:ascii="Arial" w:hAnsi="Arial" w:cs="Arial"/>
          <w:b/>
          <w:bCs/>
        </w:rPr>
        <w:t>Zadanie będzie realizowane</w:t>
      </w:r>
      <w:r w:rsidR="00B96D09" w:rsidRPr="001E0E26">
        <w:rPr>
          <w:rFonts w:ascii="Arial" w:hAnsi="Arial" w:cs="Arial"/>
          <w:b/>
          <w:bCs/>
        </w:rPr>
        <w:t xml:space="preserve"> w formie powierzenia.</w:t>
      </w:r>
    </w:p>
    <w:p w:rsidR="00804280" w:rsidRPr="001E0E26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NAZWA ZADANIA PUBLICZNEGO</w:t>
      </w:r>
      <w:r>
        <w:rPr>
          <w:rFonts w:ascii="Arial" w:hAnsi="Arial" w:cs="Arial"/>
          <w:bCs/>
        </w:rPr>
        <w:t>: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Realizację projektu pn. „Łódzkie promuje bieganie” ,</w:t>
      </w:r>
    </w:p>
    <w:p w:rsidR="00804280" w:rsidRDefault="00804280" w:rsidP="007936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dotyczy organizacji biegów ulicznych na terenie Województwa Łódzkiego (Grand Prix Województwa Łódzkiego)  oraz  organizacji cyklu biegów przełajowych na wyznaczonych trasach biegowych   Województwa Łódzkiego zrealizowanych w 2014 roku w ra</w:t>
      </w:r>
      <w:r w:rsidR="001E3B48">
        <w:rPr>
          <w:rFonts w:ascii="Arial" w:hAnsi="Arial" w:cs="Arial"/>
          <w:bCs/>
        </w:rPr>
        <w:t>mach projektu „Trasy biegowe w Województwie Ł</w:t>
      </w:r>
      <w:r>
        <w:rPr>
          <w:rFonts w:ascii="Arial" w:hAnsi="Arial" w:cs="Arial"/>
          <w:bCs/>
        </w:rPr>
        <w:t>ódzkim” ( Grotniki, Załęcze Wielki</w:t>
      </w:r>
      <w:r w:rsidR="00EA7ADC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, Skierniewice, Bronisławów, Spała , Konstantynów Łódzki, Łagiewniki, Wiączyń ). </w:t>
      </w:r>
      <w:r w:rsidR="001E0E26">
        <w:rPr>
          <w:rFonts w:ascii="Arial" w:hAnsi="Arial" w:cs="Arial"/>
          <w:bCs/>
        </w:rPr>
        <w:t xml:space="preserve">                                         </w:t>
      </w:r>
      <w:r w:rsidR="00B96D09" w:rsidRPr="001E0E26">
        <w:rPr>
          <w:rFonts w:ascii="Arial" w:hAnsi="Arial" w:cs="Arial"/>
          <w:b/>
          <w:bCs/>
        </w:rPr>
        <w:t>Zadanie będzie realizowane w formie wsparcia</w:t>
      </w:r>
      <w:r w:rsidR="001E0E26">
        <w:rPr>
          <w:rFonts w:ascii="Arial" w:hAnsi="Arial" w:cs="Arial"/>
          <w:b/>
          <w:bCs/>
        </w:rPr>
        <w:t>.</w:t>
      </w:r>
      <w:r w:rsidRPr="001E0E26">
        <w:rPr>
          <w:rFonts w:ascii="Arial" w:hAnsi="Arial" w:cs="Arial"/>
          <w:b/>
          <w:bCs/>
        </w:rPr>
        <w:t xml:space="preserve">  </w:t>
      </w:r>
      <w:r w:rsidRPr="001E0E26">
        <w:rPr>
          <w:rFonts w:ascii="Arial" w:hAnsi="Arial" w:cs="Arial"/>
          <w:bCs/>
        </w:rPr>
        <w:t xml:space="preserve">                                                                                                                    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43AB3" w:rsidRDefault="00843AB3" w:rsidP="00804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Uwaga !</w:t>
      </w:r>
    </w:p>
    <w:p w:rsidR="00804280" w:rsidRDefault="00804280" w:rsidP="008042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przypadku biegów ulicznych dopuszczalne jest składanie ofert indywidualnych dla każdego biegu.</w:t>
      </w:r>
      <w:r w:rsidR="004061EA" w:rsidRPr="004061EA">
        <w:rPr>
          <w:rFonts w:ascii="Arial" w:hAnsi="Arial" w:cs="Arial"/>
          <w:bCs/>
        </w:rPr>
        <w:t xml:space="preserve"> </w:t>
      </w:r>
      <w:r w:rsidR="004061EA">
        <w:rPr>
          <w:rFonts w:ascii="Arial" w:hAnsi="Arial" w:cs="Arial"/>
          <w:bCs/>
        </w:rPr>
        <w:t>Maksymalna kwota dofinasowania biegu ulicznego nie może przekroczyć 50 000zł.</w:t>
      </w:r>
    </w:p>
    <w:p w:rsidR="00804280" w:rsidRDefault="00804280" w:rsidP="008042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W przypadku biegów przełajowych rozpatrywane będą tylko oferty zawierające kompleksową organizację zawodów na wszystkich wymienionych trasach biegowych łącznie.</w:t>
      </w:r>
    </w:p>
    <w:p w:rsidR="00804280" w:rsidRDefault="00804280" w:rsidP="008042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Maksymalna kwota dofinasowa</w:t>
      </w:r>
      <w:r w:rsidR="004061EA">
        <w:rPr>
          <w:rFonts w:ascii="Arial" w:hAnsi="Arial" w:cs="Arial"/>
          <w:bCs/>
        </w:rPr>
        <w:t>nia cyklu biegów przełajowych nie może przekroczyć 7</w:t>
      </w:r>
      <w:r>
        <w:rPr>
          <w:rFonts w:ascii="Arial" w:hAnsi="Arial" w:cs="Arial"/>
          <w:bCs/>
        </w:rPr>
        <w:t xml:space="preserve">0 000 zł.                                                                                                                  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 Wysokość środków finansowych przeznaczonych na realizację zadania: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Województwo Łódzkie w roku 2014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zrealizowało zadania publiczne w obszarze </w:t>
      </w:r>
      <w:r>
        <w:rPr>
          <w:rFonts w:ascii="Arial" w:hAnsi="Arial" w:cs="Arial"/>
          <w:b/>
          <w:sz w:val="24"/>
          <w:szCs w:val="24"/>
        </w:rPr>
        <w:t>kultury fizycznej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 poniosło związane z realizacją te</w:t>
      </w:r>
      <w:r w:rsidR="00C91B4C">
        <w:rPr>
          <w:rFonts w:ascii="Arial" w:hAnsi="Arial" w:cs="Arial"/>
          <w:sz w:val="24"/>
          <w:szCs w:val="24"/>
        </w:rPr>
        <w:t>go zadania koszty  w wysokości   6 17</w:t>
      </w:r>
      <w:r>
        <w:rPr>
          <w:rFonts w:ascii="Arial" w:hAnsi="Arial" w:cs="Arial"/>
          <w:sz w:val="24"/>
          <w:szCs w:val="24"/>
        </w:rPr>
        <w:t>0 000,00 zł., w tym organizacjom pozarządowym oraz podmiotom wymienionym</w:t>
      </w:r>
      <w:r w:rsidR="007936C8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w art. 3 ust. 3 ustawy z dnia 24 kwietnia 2003 roku o działalności pożytku publicznego i o wolontariacie przekazano w formie dotacji na</w:t>
      </w:r>
      <w:r w:rsidR="00C91B4C">
        <w:rPr>
          <w:rFonts w:ascii="Arial" w:hAnsi="Arial" w:cs="Arial"/>
          <w:sz w:val="24"/>
          <w:szCs w:val="24"/>
        </w:rPr>
        <w:t xml:space="preserve"> realiza</w:t>
      </w:r>
      <w:r w:rsidR="006E5F41">
        <w:rPr>
          <w:rFonts w:ascii="Arial" w:hAnsi="Arial" w:cs="Arial"/>
          <w:sz w:val="24"/>
          <w:szCs w:val="24"/>
        </w:rPr>
        <w:t>cję tego zadania kwotę         5 0</w:t>
      </w:r>
      <w:r w:rsidR="00C91B4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0 000, 00 zł.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Województwo Łódzkie w roku 2015 zrealizowało zadania publiczne w obszarze </w:t>
      </w:r>
      <w:r>
        <w:rPr>
          <w:rFonts w:ascii="Arial" w:hAnsi="Arial" w:cs="Arial"/>
          <w:b/>
          <w:sz w:val="24"/>
          <w:szCs w:val="24"/>
        </w:rPr>
        <w:t>kultury fizyczne</w:t>
      </w:r>
      <w:r w:rsidR="00A64F2C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poniosło związane z realizacją t</w:t>
      </w:r>
      <w:r w:rsidR="00C91B4C">
        <w:rPr>
          <w:rFonts w:ascii="Arial" w:hAnsi="Arial" w:cs="Arial"/>
          <w:sz w:val="24"/>
          <w:szCs w:val="24"/>
        </w:rPr>
        <w:t>ego zadania koszty w wysokości       5 35</w:t>
      </w:r>
      <w:r>
        <w:rPr>
          <w:rFonts w:ascii="Arial" w:hAnsi="Arial" w:cs="Arial"/>
          <w:sz w:val="24"/>
          <w:szCs w:val="24"/>
        </w:rPr>
        <w:t xml:space="preserve">0 000 zł., w tym organizacjom pozarządowym oraz podmiotom wymienionym      </w:t>
      </w:r>
      <w:r w:rsidR="007936C8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w art. 3 ust.3 ustawy z dnia 24 kwietnia 2003 roku o działalności pożytku publicznego i o wolontariacie przekazano w formie dotacji na</w:t>
      </w:r>
      <w:r w:rsidR="00C91B4C">
        <w:rPr>
          <w:rFonts w:ascii="Arial" w:hAnsi="Arial" w:cs="Arial"/>
          <w:sz w:val="24"/>
          <w:szCs w:val="24"/>
        </w:rPr>
        <w:t xml:space="preserve"> realizację tego zad</w:t>
      </w:r>
      <w:r w:rsidR="006E5F41">
        <w:rPr>
          <w:rFonts w:ascii="Arial" w:hAnsi="Arial" w:cs="Arial"/>
          <w:sz w:val="24"/>
          <w:szCs w:val="24"/>
        </w:rPr>
        <w:t>ania kwotę                  4 50</w:t>
      </w:r>
      <w:r>
        <w:rPr>
          <w:rFonts w:ascii="Arial" w:hAnsi="Arial" w:cs="Arial"/>
          <w:sz w:val="24"/>
          <w:szCs w:val="24"/>
        </w:rPr>
        <w:t xml:space="preserve">0 000 zł.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Środki publiczne przeznaczone na realizację zadania w niniej</w:t>
      </w:r>
      <w:r w:rsidR="00CB726C">
        <w:rPr>
          <w:rFonts w:ascii="Arial" w:hAnsi="Arial" w:cs="Arial"/>
          <w:sz w:val="24"/>
          <w:szCs w:val="24"/>
        </w:rPr>
        <w:t>szym konkursie stanowią kwotę 79</w:t>
      </w:r>
      <w:r>
        <w:rPr>
          <w:rFonts w:ascii="Arial" w:hAnsi="Arial" w:cs="Arial"/>
          <w:sz w:val="24"/>
          <w:szCs w:val="24"/>
        </w:rPr>
        <w:t xml:space="preserve">0 000 </w:t>
      </w:r>
      <w:r>
        <w:rPr>
          <w:rFonts w:ascii="Arial" w:hAnsi="Arial" w:cs="Arial"/>
          <w:bCs/>
          <w:sz w:val="24"/>
          <w:szCs w:val="24"/>
        </w:rPr>
        <w:t xml:space="preserve">zł.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Kwota ta może ulec zmianie w przypadku zmiany budżetu Województwa w części przeznaczonej na realizację zadania.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4280" w:rsidRDefault="00804280" w:rsidP="006E5F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Podpisanie umów z podmiotami, których oferty zostaną pozytywnie rozpatrzone        </w:t>
      </w:r>
      <w:r w:rsidR="006E5F4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w ramach niniejszego konkursu, nastąpi pod warunkiem przyjęcia przez Sejmik Województwa Łódzkiego uchwały budżetowej, gwarantującej środki finansowe </w:t>
      </w:r>
      <w:r w:rsidR="006E5F41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na realizację zadań określonych w ogłoszeniu.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III. Zasady przyznawania dotacji, terminy i warunki realizacji zadania, termin składania ofert: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Zasady przyznawania dotacji na realizację zadań określają: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ustawa z dnia 24 kwietnia 2003 r. o działalności pożytku publicznego i o wolontariacie (j.t. Dz. U. z 2014r. poz.1118, poz. 1146)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ustawa z dnia 27 sierpnia 2009 r. o finansach publicznych (Dz. U. z 2013 r., poz. 885, 1146),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rozporządzenie Ministra Pracy i Polityki Społecznej z dnia 15 grudnia 2010 roku w sprawie wzoru oferty i ramowego wzoru umowy dotyczących realizacji </w:t>
      </w:r>
      <w:r>
        <w:rPr>
          <w:rFonts w:ascii="Arial" w:hAnsi="Arial" w:cs="Arial"/>
          <w:sz w:val="24"/>
          <w:szCs w:val="24"/>
        </w:rPr>
        <w:lastRenderedPageBreak/>
        <w:t>zadania publicznego oraz wzoru sprawozdania z wykonania tego zadania   (Dz. U. z 2011r. Nr 6 poz. 25),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Program współpracy samorządu województwa łódzkiego z organizacjami pozarządowymi oraz podmiotami wymienionymi w art.3 ust. 3 ustawy </w:t>
      </w:r>
      <w:r w:rsidR="007936C8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o działalności pożytku publicznego i o wolontariacie na rok 2014   stanowiący załącznik do Uchwały nr LIII/961/14 Sejmiku Województwa Łódzkiego z dnia  28.10.2014 r. w sprawie uchwalenia programu współpracy samorządu województwa łódzkiego z organizacjami pozarządowymi oraz podmiotami wymienionymi w art. 3 ust. 3 ustawy o działalności pożytku publicznego </w:t>
      </w:r>
      <w:r w:rsidR="006E5F41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>i o wolontariacie na rok 2015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Do konkursu mogą przystąpić organizacje pozarządowe oraz podmioty wymienione w art. 3 ust. 3 ustawy z dnia 24 kwietnia 2003 r. o działalności pożytku publicznego</w:t>
      </w:r>
      <w:r>
        <w:rPr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i o wolontariacie, które łącznie spełniają następujące warunki: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zamierzają realizować zadanie na rzecz mieszkańców Województwa Łódzkiego lub na rzecz Województwa Łódzkiego,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prowadzą działalność statutową w dziedzinie objętej konkursem,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są zarejestrowane w Krajowym Rejestrze Sądowym lub w innym rejestrze właściwym najpóźniej w dniu składania oferty,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złożą poprawnie wypełnioną ofertę na stosownym formularzu wraz z wymaganymi załącznikami.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Do konkursu mogą być składane oferty, których realizacja rozpocznie się nie wcześniej niż </w:t>
      </w:r>
      <w:r w:rsidR="00BA34F3">
        <w:rPr>
          <w:rFonts w:ascii="Arial" w:hAnsi="Arial" w:cs="Arial"/>
          <w:b/>
          <w:sz w:val="24"/>
          <w:szCs w:val="24"/>
        </w:rPr>
        <w:t>15 marca 2016</w:t>
      </w:r>
      <w:r>
        <w:rPr>
          <w:rFonts w:ascii="Arial" w:hAnsi="Arial" w:cs="Arial"/>
          <w:b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 xml:space="preserve">. i kończy nie później niż </w:t>
      </w:r>
      <w:r w:rsidR="00BA34F3">
        <w:rPr>
          <w:rFonts w:ascii="Arial" w:hAnsi="Arial" w:cs="Arial"/>
          <w:b/>
          <w:sz w:val="24"/>
          <w:szCs w:val="24"/>
        </w:rPr>
        <w:t>31 grudnia 2016</w:t>
      </w:r>
      <w:r>
        <w:rPr>
          <w:rFonts w:ascii="Arial" w:hAnsi="Arial" w:cs="Arial"/>
          <w:b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Zadania, które zostaną wsparte lub których realizacja zostanie powierzona do wykonania powinny być realizowane zgodnie z postanowieniami umowy, przy czym przy ocenie prawidłowości ich realizacji zwraca się szczególną uwagę na: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prawidłowe, rzetelne oraz terminowe sporządzanie sprawozdań                  </w:t>
      </w:r>
      <w:r w:rsidR="007936C8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z wykonania zadania,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oszczędne i celowe wydatkowanie przyznanych środków finansowych,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Środki z przyznanej dotacji mogą być wydatkowane wyłącznie na pokrycie wydatków, które: 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są niezbędne do realizacji zadania,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zostaną przewidziane w ofercie, uwzględnione w kosztorysie oraz              </w:t>
      </w:r>
      <w:r w:rsidR="007936C8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w umowie zawartej pomiędzy oferentem a Województwem,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spełniają wymogi racjonalnego i oszczędnego gospodarowania środkami publicznymi z zachowaniem zasady uzyskiwania najlepszych efektów             </w:t>
      </w:r>
      <w:r w:rsidR="007936C8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z danych nakładów,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zostały</w:t>
      </w:r>
      <w:r w:rsidR="00F176A2">
        <w:rPr>
          <w:rFonts w:ascii="Arial" w:hAnsi="Arial" w:cs="Arial"/>
          <w:sz w:val="24"/>
          <w:szCs w:val="24"/>
        </w:rPr>
        <w:t xml:space="preserve"> zaciągnięte i</w:t>
      </w:r>
      <w:r>
        <w:rPr>
          <w:rFonts w:ascii="Arial" w:hAnsi="Arial" w:cs="Arial"/>
          <w:sz w:val="24"/>
          <w:szCs w:val="24"/>
        </w:rPr>
        <w:t xml:space="preserve"> faktycznie poniesione w terminie realizacji zadania,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są poparte stosownymi dokumentami, w szczególności zostały wykazane w dokumentacji finansowej oferenta.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Z zastrzeżeniem postanowień pkt. 5 za koszty, których nie można sfinansować z</w:t>
      </w:r>
      <w:r>
        <w:rPr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przyznanej dotacji, uznaje się w szczególności: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zobowiązania</w:t>
      </w:r>
      <w:r w:rsidR="00F176A2">
        <w:rPr>
          <w:rFonts w:ascii="Arial" w:hAnsi="Arial" w:cs="Arial"/>
          <w:sz w:val="24"/>
          <w:szCs w:val="24"/>
        </w:rPr>
        <w:t xml:space="preserve"> powstałe przed datą wynikającą</w:t>
      </w:r>
      <w:r w:rsidR="002459E1">
        <w:rPr>
          <w:rFonts w:ascii="Arial" w:hAnsi="Arial" w:cs="Arial"/>
          <w:sz w:val="24"/>
          <w:szCs w:val="24"/>
        </w:rPr>
        <w:t xml:space="preserve"> z terminu realizacji zadania </w:t>
      </w:r>
      <w:r>
        <w:rPr>
          <w:rFonts w:ascii="Arial" w:hAnsi="Arial" w:cs="Arial"/>
          <w:sz w:val="24"/>
          <w:szCs w:val="24"/>
        </w:rPr>
        <w:t>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budowę, zakup budynków lub lokali, zakup gruntów,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wydatki związane z działalnością gospodarczą,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zakup środków trwałych, których jednostkowy koszt przekracza 3.500,00 zł,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koszty obsługi administracyjnej zadania publicznego przekraczające 10% dotacji</w:t>
      </w:r>
      <w:r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(obsługa zadania publicznego to m.in.: koordynacja zadania, wykonywanie zadań administracyjno – nadzorczo – kontrolnych, obsługa prawna i finansowa zadania).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>
        <w:rPr>
          <w:rFonts w:ascii="Arial" w:hAnsi="Arial" w:cs="Arial"/>
          <w:b/>
          <w:sz w:val="24"/>
          <w:szCs w:val="24"/>
        </w:rPr>
        <w:t>W przypadku powierzenia zadania udział dotacji w całkowitym koszcie zadania wynosi 100%.</w:t>
      </w:r>
    </w:p>
    <w:p w:rsidR="00DA406F" w:rsidRPr="00DA406F" w:rsidRDefault="00DA406F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406F">
        <w:rPr>
          <w:rFonts w:ascii="Arial" w:hAnsi="Arial" w:cs="Arial"/>
          <w:b/>
          <w:sz w:val="24"/>
          <w:szCs w:val="24"/>
        </w:rPr>
        <w:t>8.W przypadku udzielenia dotacji na wsparcie k</w:t>
      </w:r>
      <w:r w:rsidRPr="00DA406F">
        <w:rPr>
          <w:rFonts w:ascii="Arial" w:hAnsi="Arial" w:cs="Arial"/>
          <w:b/>
          <w:sz w:val="24"/>
          <w:szCs w:val="24"/>
        </w:rPr>
        <w:t>wota wnioskowanej dotacji nie może przekroczyć 80% kosztów całości zadania</w:t>
      </w:r>
      <w:r>
        <w:rPr>
          <w:rFonts w:ascii="Arial" w:hAnsi="Arial" w:cs="Arial"/>
          <w:sz w:val="24"/>
          <w:szCs w:val="24"/>
        </w:rPr>
        <w:t>.</w:t>
      </w:r>
    </w:p>
    <w:p w:rsidR="00804280" w:rsidRDefault="00DA406F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804280">
        <w:rPr>
          <w:rFonts w:ascii="Arial" w:hAnsi="Arial" w:cs="Arial"/>
          <w:sz w:val="24"/>
          <w:szCs w:val="24"/>
        </w:rPr>
        <w:t>. W przypadku udzielenia dotacji na wsparcie realizacji zadania publicznego wkładem własnym podmiotu realizującego zadanie oraz środkami z innych źródeł przeznaczonymi na realiza</w:t>
      </w:r>
      <w:r w:rsidR="00A64F2C">
        <w:rPr>
          <w:rFonts w:ascii="Arial" w:hAnsi="Arial" w:cs="Arial"/>
          <w:sz w:val="24"/>
          <w:szCs w:val="24"/>
        </w:rPr>
        <w:t>cję zadania nie mogą być</w:t>
      </w:r>
      <w:r w:rsidR="00804280">
        <w:rPr>
          <w:rFonts w:ascii="Arial" w:hAnsi="Arial" w:cs="Arial"/>
          <w:sz w:val="24"/>
          <w:szCs w:val="24"/>
        </w:rPr>
        <w:t xml:space="preserve"> środki finansowe pochodzące  </w:t>
      </w:r>
      <w:r w:rsidR="007936C8">
        <w:rPr>
          <w:rFonts w:ascii="Arial" w:hAnsi="Arial" w:cs="Arial"/>
          <w:sz w:val="24"/>
          <w:szCs w:val="24"/>
        </w:rPr>
        <w:t xml:space="preserve">       </w:t>
      </w:r>
      <w:r w:rsidR="00804280">
        <w:rPr>
          <w:rFonts w:ascii="Arial" w:hAnsi="Arial" w:cs="Arial"/>
          <w:sz w:val="24"/>
          <w:szCs w:val="24"/>
        </w:rPr>
        <w:t>z budżetu Województwa Łódzkiego.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10. 1) </w:t>
      </w:r>
      <w:r>
        <w:rPr>
          <w:rFonts w:ascii="Arial" w:hAnsi="Arial" w:cs="Arial"/>
          <w:bCs/>
          <w:sz w:val="24"/>
          <w:szCs w:val="24"/>
        </w:rPr>
        <w:t>Wkład własny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 może być mniejszy niż 20 % kosztów całości zadania. Na wkład własny składa się: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wkład finansowy rozumiany jako: wkład środków finansowych ogółem </w:t>
      </w:r>
      <w:r w:rsidR="007936C8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>z innych źródeł niż budżet samorządu województwa, w tym z wpłat i opłat adresatów zadania publicznego, przy czym wkład finansowy nie może stanowić mniej niż 10 % kosztów całkowitych zadania,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wkład osobowy rozumiany jako świadczenie pracy przez wolontariuszy          </w:t>
      </w:r>
      <w:r w:rsidR="007936C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i praca społeczna członków.</w:t>
      </w:r>
    </w:p>
    <w:p w:rsidR="00804280" w:rsidRDefault="00804280" w:rsidP="008042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Wkład własny w postaci wkładu osobowego wliczany jest do kosztów całości zadania tylko jeśli jego wartość została oszacowana w tabelach kosztorysowych oferty w części IV. Kalkulacja przewidywanych kosztów realizacji zadania publicznego. Nie jest traktowana jako wkład własny w postaci wkładu osobowego wartość pracy świadczonej przez wolontariuszy oraz członków organizacji opisana lub wyszacowana w częściach opisowych oferty tj. w punkcie III oferty. </w:t>
      </w:r>
    </w:p>
    <w:p w:rsidR="00804280" w:rsidRDefault="00804280" w:rsidP="008042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stawki stosowane do rozliczeń wkładu własnego osobowego stosuje się następujące przeliczniki</w:t>
      </w:r>
      <w:r>
        <w:rPr>
          <w:rFonts w:ascii="Arial" w:hAnsi="Arial" w:cs="Arial"/>
          <w:i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stawki ustalone ustawowo lub przez związki, federacje krajowe, organy wyższego rzędu itp. w określonych typach działań, np.: stawki sędziowskie      </w:t>
      </w:r>
      <w:r w:rsidR="007936C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w zawodach sportowych,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przeciętna stawka godzinowa za określony typ pracy, przy czym stawka godzinowa </w:t>
      </w:r>
      <w:r>
        <w:rPr>
          <w:rFonts w:ascii="Arial" w:hAnsi="Arial" w:cs="Arial"/>
          <w:b/>
          <w:sz w:val="24"/>
          <w:szCs w:val="24"/>
        </w:rPr>
        <w:t>nie może być wyższa niż  40 zł. brutto za godzinę pracy</w:t>
      </w:r>
      <w:r>
        <w:rPr>
          <w:rFonts w:ascii="Arial" w:hAnsi="Arial" w:cs="Arial"/>
          <w:sz w:val="24"/>
          <w:szCs w:val="24"/>
        </w:rPr>
        <w:t>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Udokumentowanie wkładu własnego w formie wkładu osobowego w sprawozdaniu z realizacji zadania następuje przede wszystkim przez: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przedstawienie imiennych list z podpisami osób świadczących pracę społeczną wraz z rodzajem i liczbą godzin pracy,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załączenie pisemnych umów z wolontariuszami.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W przypadku otrzymania niższej niż wnioskowana kwota dotacji, oferent zobowiązany jest do przedłożenia korekty kalkulacji przewidywanych kosztów realizacji zadania w zakresie różnicy pomiędzy wnioskowaną a przyznaną kwotą dotacji. W ramach korekty oferent (oferenci) </w:t>
      </w:r>
      <w:r>
        <w:rPr>
          <w:rFonts w:ascii="Arial" w:hAnsi="Arial" w:cs="Arial"/>
          <w:b/>
          <w:sz w:val="24"/>
          <w:szCs w:val="24"/>
        </w:rPr>
        <w:t>nie mogą: zmniejszyć wysokości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zaoferowanego wkładu własnego finansowego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Korektę należy złożyć w terminie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 7 dni</w:t>
      </w:r>
      <w:r>
        <w:rPr>
          <w:rFonts w:ascii="Arial" w:hAnsi="Arial" w:cs="Arial"/>
          <w:sz w:val="24"/>
          <w:szCs w:val="24"/>
        </w:rPr>
        <w:t xml:space="preserve"> od daty rozstrzygnięcia konkursu w Departamencie Kultury Fizycznej, Sportu i Turystyki. </w:t>
      </w:r>
      <w:r>
        <w:rPr>
          <w:rFonts w:ascii="Arial" w:hAnsi="Arial" w:cs="Arial"/>
          <w:b/>
          <w:sz w:val="24"/>
          <w:szCs w:val="24"/>
        </w:rPr>
        <w:t>Nie złożenie korekty w terminie jest równoznaczne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 rezygnacją</w:t>
      </w:r>
      <w:r w:rsidR="007936C8"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 z dotacji</w:t>
      </w:r>
      <w:r>
        <w:rPr>
          <w:rFonts w:ascii="Arial" w:hAnsi="Arial" w:cs="Arial"/>
          <w:sz w:val="24"/>
          <w:szCs w:val="24"/>
        </w:rPr>
        <w:t>. W przypadku złożenia korekty zawierającej błędy lub braki oferent wzywany jest do jej poprawy lub uzupełnienia. Brak poprawy lub uzupełnienie złożonej korekty w terminie do 7 dni od daty powiadomienia o konieczności jej uzupełnienia lub poprawy jest równoznaczny z rezygnacją  z dotacji. Powiadomienie może nastąpić w formie elektronicznej.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12. Jeśli w wyniku realizacji zadania ulegnie zmniejszeniu całkowita wartość zadania odpowiedniemu zmniejszeniu ulega wysokość dotacji z zachowaniem udziału procentowego dotacji w całkowitych kosztach finansowych zadania wskazanych </w:t>
      </w:r>
      <w:r w:rsidR="007936C8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w części IV oferty. Jeżeli zaś ulegnie zwiększeniu całkowity koszt realizacji zadania, wysokość dotacji pozostaje bez zmian.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Oferty należy składać </w:t>
      </w:r>
      <w:r>
        <w:rPr>
          <w:rFonts w:ascii="Arial" w:hAnsi="Arial" w:cs="Arial"/>
          <w:b/>
          <w:sz w:val="24"/>
          <w:szCs w:val="24"/>
        </w:rPr>
        <w:t>w Departamencie Kultury Fizycznej, Sportu i Turystyki</w:t>
      </w:r>
      <w:r>
        <w:rPr>
          <w:rFonts w:ascii="Arial" w:hAnsi="Arial" w:cs="Arial"/>
          <w:sz w:val="24"/>
          <w:szCs w:val="24"/>
        </w:rPr>
        <w:t xml:space="preserve">, al. Piłsudskiego 8 pok.606 ( sekretariat Departamentu)   w terminie do 21 dni  od daty ukazania się ogłoszenia w Biuletynie Informacji Publicznej Urzędu Marszałkowskiego Województwa Łódzkiego, na stronach internetowych Urzędu Marszałkowskiego Województwa Łódzkiego www.lodzkie.pl  oraz tablicy ogłoszeń w siedzibie Zarządu Województwa Łódzkiego tj.  w nieprzekraczalnym terminie </w:t>
      </w:r>
      <w:r>
        <w:rPr>
          <w:rFonts w:ascii="Arial" w:hAnsi="Arial" w:cs="Arial"/>
          <w:b/>
          <w:sz w:val="24"/>
          <w:szCs w:val="24"/>
        </w:rPr>
        <w:t>do dnia  22 grudnia 2015 roku do godz.16.00</w:t>
      </w:r>
      <w:r>
        <w:rPr>
          <w:rFonts w:ascii="Arial" w:hAnsi="Arial" w:cs="Arial"/>
          <w:sz w:val="24"/>
          <w:szCs w:val="24"/>
        </w:rPr>
        <w:t xml:space="preserve"> . Jeżeli oferta przesyłana jest pocztą na kopercie należy umieścić dopisek : „Pierwszy otwarty konkurs ofert – Sport”.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O terminie złożenia oferty decyduje data wpływu do Departamentu Kultury Fizycznej, Sportu i Turystyki Urzędu Marszałkowskiego Województwa Łódzkiego  (niezależnie od daty stempla pocztowego).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Złożenie oferty nie jest jednoznaczne z przyznaniem dotacji lub z przyznaniem dotacji w oczekiwanej wysokości.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16. Oferta powinna zostać sporządzona zgodnie ze wzorem określonym w rozporządzeniu Ministra Pracy i Polityki Społecznej z dnia 15 grudnia 2010 roku w sprawie wzoru oferty i ramowego wzoru umowy dotyczących realizacji zadania publicznego oraz wzoru sprawozdania z wykonania tego zadania (Dz. U. z 2011r. Nr 6 poz. 25).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Na stronie tytułowej oferty należy podać rodzaj zadania publicznego zgodny                          z nazwą rodzaju zadania publicznego wymienionego w niniejszym ogłoszeniu oraz tytuł zadania publicznego, ustalony przez oferenta(ów), realizowanego w ramach rodzaju zadania (nazwa własna zadania).</w:t>
      </w:r>
    </w:p>
    <w:p w:rsidR="00804280" w:rsidRDefault="00804280" w:rsidP="006E5F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Formularz oferty wraz z załącznikami można pobrać z Biuletynu Informacji Publicznej na stronach Urzędu Marszałkowskiego Województwa Łódzkiego www.lodzkie.pl.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Oferta powinna być podpisana przez osoby upoważnione do składania oświadczeń woli w imieniu oferenta zgodnie z załączonymi do oferty dokumentami (odpisem z KRS, innym dokumentem potwierdzającym upoważnienie do działania w imieniu oferenta). Podpis powinien być czytelny lub opatrzony pieczęcią imienną.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W przypadku złożenia oferty wspólnej, oferta ta powinna spełniać wymogi określone w art. 14 ustawy o działalności pożytku publicznego i o wolontariacie.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21. Oferent jest związany złożoną ofertą </w:t>
      </w:r>
      <w:r>
        <w:rPr>
          <w:rFonts w:ascii="Arial" w:hAnsi="Arial" w:cs="Arial"/>
          <w:b/>
          <w:sz w:val="24"/>
          <w:szCs w:val="24"/>
        </w:rPr>
        <w:t xml:space="preserve">do dnia rozstrzygnięcia konkursu co potwierdza w pkt. 3 oświadczenia do oferty.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Do oferty należy załączyć: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odpis lub kopię odpisu z krajowego rejestru sądowego (także wydruk z bazy elektronicznej krajowego rejestru sądowego) lub innego rejestru lub ewidencji,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w przypadku składania (podpisania) oferty przez pełnomocnika – dokument potwierdzający upoważnienie do działania w imieniu oferenta (oferentów) podpisany przez osoby upoważnione do reprezentacji oferenta (oferentów),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statut oferenta (oferentów) lub jego kserokopię,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list intencyjny o współpracy partnerskiej przy realizacji zadania, (</w:t>
      </w:r>
      <w:r>
        <w:rPr>
          <w:rFonts w:ascii="Arial" w:hAnsi="Arial" w:cs="Arial"/>
          <w:i/>
          <w:sz w:val="24"/>
          <w:szCs w:val="24"/>
        </w:rPr>
        <w:t>jeśli dotyczy; odnosi się do partnerstwa niefinansowego).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umowę partnerską o realizacji zadania, jeśli oferta składana jest jako oferta wspólna  (</w:t>
      </w:r>
      <w:r>
        <w:rPr>
          <w:rFonts w:ascii="Arial" w:hAnsi="Arial" w:cs="Arial"/>
          <w:i/>
          <w:sz w:val="24"/>
          <w:szCs w:val="24"/>
        </w:rPr>
        <w:t>jeśli dotyczy).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23. Wszystkie dokumenty przedstawione w formie kserokopii muszą zostać potwierdzone za zgodność z oryginałem (</w:t>
      </w:r>
      <w:r>
        <w:rPr>
          <w:rFonts w:ascii="Arial" w:hAnsi="Arial" w:cs="Arial"/>
          <w:b/>
          <w:sz w:val="24"/>
          <w:szCs w:val="24"/>
        </w:rPr>
        <w:t>na każdej stronie</w:t>
      </w:r>
      <w:r>
        <w:rPr>
          <w:rFonts w:ascii="Arial" w:hAnsi="Arial" w:cs="Arial"/>
          <w:sz w:val="24"/>
          <w:szCs w:val="24"/>
        </w:rPr>
        <w:t>) przez co najmniej jedną z osób upoważnionych do reprezentowania oferenta (oferentów).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IV. Terminy, tryb i kryteria oceny stosowane przy wyborze ofert</w:t>
      </w:r>
      <w:r>
        <w:rPr>
          <w:rFonts w:ascii="Verdana" w:hAnsi="Verdana"/>
          <w:sz w:val="24"/>
          <w:szCs w:val="24"/>
        </w:rPr>
        <w:t xml:space="preserve">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Złożone oferty będą weryfikowane pod względem formalnym przez zespół ds. weryfikacji formalnej ofert powołany przez Dyrektora Departamentu Kultury Fizycznej, Sportu i Turystyki</w:t>
      </w:r>
      <w:r>
        <w:rPr>
          <w:rFonts w:ascii="Arial" w:hAnsi="Arial" w:cs="Arial"/>
          <w:i/>
          <w:sz w:val="24"/>
          <w:szCs w:val="24"/>
        </w:rPr>
        <w:t>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Odrzuceniu podlegają oferty: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złożone po terminie wskazanym w niniejszym ogłoszeniu,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nie odpowiadające zadaniu wskazanemu w niniejszym ogłoszeniu,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dotyczące zadania, które nie jest objęte celami statutowymi podmiotu składającego ofertę,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złożone przez podmiot nieuprawniony do wzięcia udziału w konkursie,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nie spełniające warunku dotyczącego udziału środków własnych oferenta określonego w ogłoszeniu, jeśli nie wynika on z błędów rachunkowych             </w:t>
      </w:r>
      <w:r w:rsidR="00685948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w kosztorysie oferty (</w:t>
      </w:r>
      <w:r>
        <w:rPr>
          <w:rFonts w:ascii="Arial" w:hAnsi="Arial" w:cs="Arial"/>
          <w:i/>
          <w:sz w:val="24"/>
          <w:szCs w:val="24"/>
        </w:rPr>
        <w:t>jeżeli dotyczy</w:t>
      </w:r>
      <w:r>
        <w:rPr>
          <w:rFonts w:ascii="Arial" w:hAnsi="Arial" w:cs="Arial"/>
          <w:sz w:val="24"/>
          <w:szCs w:val="24"/>
        </w:rPr>
        <w:t>),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wypełnione z naruszeniem warunku dotyczącego udziału kosztów obsługi zadania zgodnie z pkt. III.7 ogłoszenia , jeśli nie wynika on z błędów rachunkowych w kosztorysie oferty,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zawierające inne braki i nieprawidłowości niż określone w punkcie 24 oraz w karcie oceny formalnej w punktach 4,5,10,11,13  (nie dotyczy błędów            </w:t>
      </w:r>
      <w:r w:rsidR="00685948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i omyłek pisarskich),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Do ofert, które podlegają  jednokrotnemu usunięciu braków i nieprawidłowości  należą te, w których: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nie zawarto lub błędnie określono rodzaj zadania na stronie tytułowej,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nie złożono podpisów przez osoby upoważnione w formie, o której mowa     </w:t>
      </w:r>
      <w:r w:rsidR="0068594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w pkt. 19 ogłoszenia,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nie załączono wymaganych załączników wskazanych w pkt. 22 ogłoszenia lub nie złożono potwierdzenia o zgodności kopii dokumentów z oryginałem,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nie wskazano terminu lub wskazano termin realizacji zadania niezgodny z terminem, o którym mowa w pkt. 3 ogłoszenia,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wystąpiły omyłki rachunkowe w części IV oferty,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wystąpiły błędy lub braki w oświadczeniach wymaganych we wzorze oferty</w:t>
      </w:r>
      <w:r w:rsidR="0068594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w części V. Inne wybrane informacje dotyczące zadania publicznego.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27. Braki formalne i nieprawidłowości wskazane w pkt. 26 mogą zostać usunięte      </w:t>
      </w:r>
      <w:r w:rsidR="00685948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 terminie do 7 dni</w:t>
      </w:r>
      <w:r>
        <w:rPr>
          <w:rFonts w:ascii="Arial" w:hAnsi="Arial" w:cs="Arial"/>
          <w:sz w:val="24"/>
          <w:szCs w:val="24"/>
        </w:rPr>
        <w:t xml:space="preserve">  od daty opublikowania listy podmiotów wzywanych do ich uzupełnienie lub poprawy w Biuletynie Informacji Publicznej, na stronach internetowych Urzędu Marszałkowskiego www.lodzkie.pl i na tablicy ogłoszeń </w:t>
      </w:r>
      <w:r w:rsidR="00685948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>w siedzibie Zarządu Województwa Łódzkiego  (</w:t>
      </w:r>
      <w:r>
        <w:rPr>
          <w:rFonts w:ascii="Arial" w:hAnsi="Arial" w:cs="Arial"/>
          <w:i/>
          <w:sz w:val="24"/>
          <w:szCs w:val="24"/>
        </w:rPr>
        <w:t>liczy się data umieszczenia ogłoszenia na ostatnim  z wymienionych nośników</w:t>
      </w:r>
      <w:r>
        <w:rPr>
          <w:rFonts w:ascii="Arial" w:hAnsi="Arial" w:cs="Arial"/>
          <w:sz w:val="24"/>
          <w:szCs w:val="24"/>
        </w:rPr>
        <w:t xml:space="preserve">). Lista podmiotów zawiera wskazanie nazwy oferenta, którego oferty brak lub nieprawidłowość dotyczy oraz wskazanie braków                     i nieprawidłowości do usunięcia. Ogłoszenie listy podmiotów wzywanych do uzupełnienia braków lub nieprawidłowość nastąpi </w:t>
      </w:r>
      <w:r>
        <w:rPr>
          <w:rFonts w:ascii="Arial" w:hAnsi="Arial" w:cs="Arial"/>
          <w:b/>
          <w:i/>
          <w:sz w:val="24"/>
          <w:szCs w:val="24"/>
        </w:rPr>
        <w:t>nie wcześniej niż 27 stycznia 2016 r. i nie później niż 3 lutego 2016 r</w:t>
      </w:r>
      <w:r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Nie uzupełnienie wszystkich wskazanych braków i nieprawidłowości lub uzupełnienie ich po terminie skutkuje odrzuceniem oferty.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Oferty nie odrzucone oceniane będą pod względem merytorycznym przez komisję konkursową po</w:t>
      </w:r>
      <w:r w:rsidR="006E5F41">
        <w:rPr>
          <w:rFonts w:ascii="Arial" w:hAnsi="Arial" w:cs="Arial"/>
          <w:sz w:val="24"/>
          <w:szCs w:val="24"/>
        </w:rPr>
        <w:t>wołaną przez Zarząd Województwa Łódzkiego.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29. Komisja konkursowa powołana przez Zarząd Województwa sporządza listę rankingową ofert rekomendowanych do uzyskania dotacji, w kolejności zgodnie       </w:t>
      </w:r>
      <w:r w:rsidR="00685948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z liczbą punktów otrzymanych na podstawie oceny merytorycznej.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30. Oferty zostaną ocenione według kryteriów merytorycznych wskazanych w karcie oceny merytorycznej stanowiącej Załącznik nr 2 do niniejszego ogłoszenia.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Maksymalna liczba punktów nie może wynosić więcej niż 160 pkt.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Oferty, aby otrzymać rekomendację do dotacji, muszą uzyskać nie mniej niż 65% oceny maksymalnej.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Wzór karty oceny formalnej i wzór karty oceny merytorycznej wraz z uwagami oraz pytaniami pomocniczymi przy ocenie oferty stanowią załączniki odpowiednio nr 1 i nr 2 do niniejszego ogłoszenia.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34. Zarząd, biorąc pod uwagę opinię komisji konkursowej, podejmuje w formie uchwały decyzję o przyznaniu dotacji. W uchwale zostają wskazane wszystkie podmioty rekomendowane przez komisję konkursową do przyznania dotacji, ocena punktowa oferty, kwoty wnioskowanej i przyznanej dotacji.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Od decyzji Zarządu Województwa Łódzkiego nie przysługuje odwołanie.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 podjętych decyzjach składający ofertę powiadamiani są pisemnie lub za pomocą środków komunikacji elektronicznej.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W przypadku otrzymania niższej niż wnioskowana kwota dotacji, oferent może zrezygnować z realizacji zadania. Rezygnacja wymaga formy pisemnej.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38. Przekazanie dotacji następuje na podstawie umowy zawartej pomiędzy Województwem Łódzkim a podmiotem wskazanym w uchwale Zarządu Województwa Łódzkiego. 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W przypadku nie podpisania przez oferenta umowy z Województwem Łódzkim w terminie 30 dni od dnia wezwania do jej podpisania uznaje się, że oferent zrezygnował z realizacji zadania. Wezwanie do podpisania umowy może być przekazane drogą pisemną lub za pomocą środków komunikacji elektronicznej.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 Zarząd Województwa unieważni otwarty konkurs ofert, jeśli: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nie złożono żadnej oferty,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żadna ze złożonych ofert nie spełni wymogów zawartych w ogłoszeniu           </w:t>
      </w:r>
      <w:r w:rsidR="0068594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o konkursie.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Informację o unieważnieniu otwartego konkursu ofert Zarząd Województwa podaje do publicznej wiadomości poprzez zamieszczenie w Biuletynie Informacji Publicznej, na stronach internetowych Urzędu Marszałkowskiego Województwa Łódzkiego: www.lodzkie.pl oraz www.ngo.lodzkie.pl  oraz wywiesza na tablicach ogłoszeń           </w:t>
      </w:r>
      <w:r w:rsidR="0068594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w siedzibie Zarządu Województwa Łódzkiego.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Rozstrzygnięcie konkursu podaje się do publicznej wiadomości w Biuletynie Informacji Publicznej na stronach internetowych Urzędu Marszałkowskiego Województwa Łódzkiego  oraz wywiesza na tablicach ogłoszeń w siedzibie Zarządu Województwa Łódzkiego.</w:t>
      </w:r>
    </w:p>
    <w:p w:rsidR="00804280" w:rsidRDefault="00804280" w:rsidP="00804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42. Rozstrzygniecie konkursu nastąpi nie później niż w terminie do dnia  </w:t>
      </w:r>
      <w:r>
        <w:rPr>
          <w:rFonts w:ascii="Arial" w:hAnsi="Arial" w:cs="Arial"/>
          <w:b/>
          <w:sz w:val="24"/>
          <w:szCs w:val="24"/>
        </w:rPr>
        <w:t>23 lutego 2016 roku.</w:t>
      </w:r>
    </w:p>
    <w:p w:rsidR="00804280" w:rsidRDefault="00804280" w:rsidP="0080428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586B5E">
        <w:rPr>
          <w:rFonts w:ascii="Arial" w:hAnsi="Arial" w:cs="Arial"/>
          <w:sz w:val="24"/>
          <w:szCs w:val="24"/>
        </w:rPr>
        <w:lastRenderedPageBreak/>
        <w:t xml:space="preserve"> Załącznik nr 1</w:t>
      </w:r>
      <w:r>
        <w:rPr>
          <w:rFonts w:ascii="Arial" w:hAnsi="Arial" w:cs="Arial"/>
          <w:sz w:val="24"/>
          <w:szCs w:val="24"/>
        </w:rPr>
        <w:t xml:space="preserve"> do ogłoszenia o otwartym konkursie ofert </w:t>
      </w:r>
    </w:p>
    <w:p w:rsidR="00804280" w:rsidRDefault="00804280" w:rsidP="00804280">
      <w:pPr>
        <w:jc w:val="right"/>
        <w:rPr>
          <w:rFonts w:ascii="Arial" w:hAnsi="Arial" w:cs="Arial"/>
          <w:sz w:val="24"/>
          <w:szCs w:val="24"/>
        </w:rPr>
      </w:pPr>
    </w:p>
    <w:p w:rsidR="00804280" w:rsidRDefault="00804280" w:rsidP="008042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Karta oceny formalnej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400"/>
      </w:tblGrid>
      <w:tr w:rsidR="00804280" w:rsidTr="00804280"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280" w:rsidTr="00804280"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280" w:rsidTr="00804280"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280" w:rsidTr="00804280"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280" w:rsidTr="00804280"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4280" w:rsidRDefault="00804280" w:rsidP="0080428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04280" w:rsidRDefault="00804280" w:rsidP="008042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>
        <w:rPr>
          <w:rFonts w:ascii="Arial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4228"/>
        <w:gridCol w:w="718"/>
        <w:gridCol w:w="681"/>
        <w:gridCol w:w="1705"/>
        <w:gridCol w:w="1843"/>
      </w:tblGrid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braku/poprawę błędu do dnia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dniem….</w:t>
            </w: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 w:rsidP="00603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Oferta została wypełniona na odpowiednim wzorze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 w:rsidP="00603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została złożona w odpowiedniej siedzibie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 w:rsidP="00603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 w:rsidP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Oferta została złożona w terminie zawartym w ogłoszeniu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 w:rsidP="00603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Nazwa rodzaju zadania wskazana w ofercie jest zgodna z rodzajem zadania wskazanym w ogłoszeniu (nazwa zadania na stronie tytułowej) 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 w:rsidP="00603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Termin realizacji zadania wskazany w ofercie mieści się w przedziale czasowym wskazanym w ogłoszeniu.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 w:rsidP="00603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 w:rsidP="00603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Zadanie publiczne z ogłoszenia jest zgodne z działalnością statutową oferenta (oferentów)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 w:rsidP="00603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Oferent (oferenci) zamierzają realizować zadanie na rzecz Województwa Łódzkiego lub jego mieszkańców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 w:rsidP="00603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Budżet projektu jest prawidłowo wypełniony: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- wysokość dotacji, o którą występuje oferent (oferenci) mieści się w przedziale określonym w ogłoszeniu o konkursie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- wysokość wkładu własnego oferenta (oferentów) mieści się w przedziale określonym w ogłoszeniu o konkursie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- oferent (oferenci) wykazuje do pokrycia z dotacji tylko koszty kwalifikowane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- oszacowanie wartości wkładu osobowego jest zgodne z limitami wskazanym w ogłoszeniu (jeśli dotyczy)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- limit obsługi zadania wskazany w ofercie jest </w:t>
            </w:r>
            <w:r>
              <w:rPr>
                <w:rFonts w:ascii="Arial" w:hAnsi="Arial" w:cs="Arial"/>
                <w:sz w:val="24"/>
                <w:szCs w:val="24"/>
              </w:rPr>
              <w:t>zgodny z zapisami ogłoszenia konkursowego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(jeśli dotyczy)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- poprawnie wypełniono pod względem rachunkowym część IV oferty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 w:rsidP="00603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Oferent (oferenci) prawidłowo wypełnił oświadczenia w części V oferty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 w:rsidP="00603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jest prawidłowo podpisana przez upoważnionego przedstawiciela / przedstawicieli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oferenta (oferentów)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 w:rsidP="00603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Oferta odpowiada rodzajowi zadania wskazanego w ogłoszeniu konkursowym (treść oferty)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 w:rsidP="00603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Oferta zawiera wszystkie niezbędne załączniki (oryginał lub kserokopia potwierdzona za zgodność z oryginałem):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 w:rsidP="00603CE2">
            <w:pPr>
              <w:numPr>
                <w:ilvl w:val="0"/>
                <w:numId w:val="3"/>
              </w:numPr>
              <w:tabs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odpis z KRS lub z innego rejestru właściwego potwierdzający status oferenta zgodny ze stanem faktycznym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 w:rsidP="00603CE2">
            <w:pPr>
              <w:numPr>
                <w:ilvl w:val="0"/>
                <w:numId w:val="3"/>
              </w:numPr>
              <w:tabs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pełnomocnictwo do działania w imieniu oferenta jeżeli upoważnienie nie wynika z właściwego rejestru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 w:rsidP="00603CE2">
            <w:pPr>
              <w:numPr>
                <w:ilvl w:val="0"/>
                <w:numId w:val="3"/>
              </w:numPr>
              <w:tabs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list intencyjny o współpracy partnerskiej przy realizacji zadania (jeśli dotyczy; odnosi się do partnerstwa pozafinansowego)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 w:rsidP="00603CE2">
            <w:pPr>
              <w:numPr>
                <w:ilvl w:val="0"/>
                <w:numId w:val="3"/>
              </w:numPr>
              <w:tabs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umowę partnerską o realizacji zadania, jeśli oferta składana jest jako oferta wspólna  [</w:t>
            </w:r>
            <w:r>
              <w:rPr>
                <w:rFonts w:ascii="Arial" w:hAnsi="Arial" w:cs="Arial"/>
                <w:i/>
                <w:sz w:val="24"/>
                <w:szCs w:val="24"/>
              </w:rPr>
              <w:t>jeśli dotyczy]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 w:rsidP="00603CE2">
            <w:pPr>
              <w:numPr>
                <w:ilvl w:val="0"/>
                <w:numId w:val="3"/>
              </w:numPr>
              <w:tabs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statut oferenta (oferentów)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 w:rsidP="00603CE2">
            <w:pPr>
              <w:numPr>
                <w:ilvl w:val="0"/>
                <w:numId w:val="3"/>
              </w:numPr>
              <w:tabs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[</w:t>
            </w:r>
            <w:r>
              <w:rPr>
                <w:rFonts w:ascii="Arial" w:hAnsi="Arial" w:cs="Arial"/>
                <w:i/>
                <w:sz w:val="24"/>
                <w:szCs w:val="24"/>
                <w:lang w:bidi="en-US"/>
              </w:rPr>
              <w:t>inne, jeżeli dotyczy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]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14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 w:rsidP="00603CE2">
            <w:pPr>
              <w:numPr>
                <w:ilvl w:val="0"/>
                <w:numId w:val="3"/>
              </w:numPr>
              <w:tabs>
                <w:tab w:val="num" w:pos="346"/>
              </w:tabs>
              <w:spacing w:after="0" w:line="240" w:lineRule="auto"/>
              <w:ind w:left="346" w:hanging="346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Oferent nie przekroczył limitu liczby złożonych ofert w konkursie [</w:t>
            </w:r>
            <w:r>
              <w:rPr>
                <w:rFonts w:ascii="Arial" w:hAnsi="Arial" w:cs="Arial"/>
                <w:i/>
                <w:sz w:val="24"/>
                <w:szCs w:val="24"/>
                <w:lang w:bidi="en-US"/>
              </w:rPr>
              <w:t>jeżeli dotyczy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]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</w:tbl>
    <w:p w:rsidR="00804280" w:rsidRDefault="00804280" w:rsidP="0080428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804280" w:rsidRDefault="00804280" w:rsidP="0080428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804280" w:rsidRDefault="00804280" w:rsidP="008042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  <w:lang w:bidi="en-US"/>
        </w:rPr>
        <w:t xml:space="preserve">…… Oferent usunął wszystkie braki formalne w przewidzianym terminie i oferta może być oceniana merytorycznie </w:t>
      </w:r>
    </w:p>
    <w:p w:rsidR="00804280" w:rsidRDefault="00804280" w:rsidP="008042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</w:p>
    <w:p w:rsidR="00804280" w:rsidRDefault="00804280" w:rsidP="0080428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  <w:lang w:bidi="en-US"/>
        </w:rPr>
        <w:t xml:space="preserve">…… Oferent nie usunął braków formalnych w przewidzianym terminie – oferta została odrzucona </w:t>
      </w:r>
      <w:r>
        <w:rPr>
          <w:rStyle w:val="Odwoanieprzypisudolnego"/>
          <w:rFonts w:ascii="Arial" w:hAnsi="Arial" w:cs="Arial"/>
          <w:sz w:val="24"/>
          <w:szCs w:val="24"/>
          <w:lang w:bidi="en-US"/>
        </w:rPr>
        <w:footnoteReference w:id="1"/>
      </w:r>
    </w:p>
    <w:p w:rsidR="00804280" w:rsidRDefault="00804280" w:rsidP="0080428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55"/>
      </w:tblGrid>
      <w:tr w:rsidR="00804280" w:rsidTr="00804280">
        <w:trPr>
          <w:trHeight w:val="63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Oferta kwalifikuje się do odrzucenia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804280" w:rsidRDefault="00804280" w:rsidP="0080428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804280" w:rsidRDefault="00804280" w:rsidP="0080428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en-US"/>
        </w:rPr>
        <w:br w:type="page"/>
      </w:r>
      <w:r w:rsidR="00586B5E">
        <w:rPr>
          <w:rFonts w:ascii="Arial" w:hAnsi="Arial" w:cs="Arial"/>
          <w:sz w:val="24"/>
          <w:szCs w:val="24"/>
        </w:rPr>
        <w:lastRenderedPageBreak/>
        <w:t>Załącznik nr 2</w:t>
      </w:r>
      <w:r>
        <w:rPr>
          <w:rFonts w:ascii="Arial" w:hAnsi="Arial" w:cs="Arial"/>
          <w:sz w:val="24"/>
          <w:szCs w:val="24"/>
        </w:rPr>
        <w:t xml:space="preserve"> do ogłoszenia o otwartym konkursie ofert </w:t>
      </w:r>
    </w:p>
    <w:p w:rsidR="00804280" w:rsidRDefault="00804280" w:rsidP="0080428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bidi="en-US"/>
        </w:rPr>
      </w:pPr>
    </w:p>
    <w:p w:rsidR="00804280" w:rsidRDefault="00804280" w:rsidP="0080428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bidi="en-US"/>
        </w:rPr>
      </w:pPr>
    </w:p>
    <w:p w:rsidR="00804280" w:rsidRDefault="00804280" w:rsidP="0080428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  <w:r>
        <w:rPr>
          <w:rFonts w:ascii="Arial" w:hAnsi="Arial" w:cs="Arial"/>
          <w:b/>
          <w:sz w:val="24"/>
          <w:szCs w:val="24"/>
          <w:lang w:bidi="en-US"/>
        </w:rPr>
        <w:t>Karta oceny merytorycznej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804280" w:rsidTr="008042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280" w:rsidTr="008042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280" w:rsidTr="008042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280" w:rsidTr="008042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280" w:rsidTr="0080428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4280" w:rsidRDefault="00804280" w:rsidP="008042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804280" w:rsidRDefault="00804280" w:rsidP="008042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66"/>
        <w:gridCol w:w="1417"/>
        <w:gridCol w:w="1842"/>
      </w:tblGrid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Punktacja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  <w:r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  <w:lang w:bidi="en-US"/>
              </w:rPr>
              <w:footnoteReference w:id="2"/>
            </w: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Wskazanie istotnych kwestii problemowych województwa (opis szczegółowych potrzeb, diagnoza), które zostaną rozwiązane (złagodzone) dzięki realizacji projektu.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 adresatów zadania (charakterystyka odbiorców, liczba, sposób pozyskania uczestników) adekwatne w powiązaniu z celami zadania.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 zakładanych w ofercie celów oraz działań jest ze sobą spójny i logiczny,  działania wynikają bezpośrednio z celów zadania, a te z opisu potrzeb wskazujących na konieczność wykonania zadania publicznego.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tabs>
                <w:tab w:val="left" w:pos="5109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Zakładany wpływ realizacji zadania na opisane w ofercie potrzeby.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Możliwość realizacji zadania przez oferenta: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5a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- opisane zasoby materialne, rzeczowe konieczne do realizacji zadania – posiadane przez oferenta lub dobrze zidentyfikowane i zaplanowane do pozyskania w przypadku realizacji zadania,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5b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- zasoby kadrowe –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konieczne do realizacji zadania – posiadane przez oferenta lub dobrze zidentyfikowane i zaplanowane do pozyskania w przypadku realizacji zadania,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5c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- doświadczenie w realizacji zadań o zbliżonym charakterze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Harmonogram realizacji zadania jest spójny i realny oraz zawiera wszystkie etapy potrzebne do  wykonania zadania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Kalkulacja kosztów realizacji zadania, w tym w odniesieniu do zakresu rzeczowego zadania: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7a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-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zasadność przedstawionych kosztów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7b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- adekwatność wysokości kosztów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7c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- adekwatność kosztów do efektów realizacji zadania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Udział środków/zasobów własnych w realizację zadania ze strony oferenta (w tym wkład własny finansowy lub pozyskany z innych źródeł, wkład osobowy w postaci pracy wolontariuszy czy pracy społecznej członków)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wkład własny równy wymaganemu w ogłoszeniu o konkursie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8b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wkład własny wyższy od wymaganego w konkursie o 0,01- 5,99 pkt. proc.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wkład własny wyższy od wymaganego w konkursie o 6 – 10  pkt. proc.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wkład własny wyższy od wymaganego w konkursie o więcej niż 10,01 pkt. proc.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04280" w:rsidRDefault="008042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Max 80 pkt.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Kryteria dodatkowe wskazane przez komórkę organizacyjną ogłaszająca konkurs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725B61">
        <w:trPr>
          <w:trHeight w:val="9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B61" w:rsidRDefault="00804280" w:rsidP="00725B6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zasięg terytorialny ( regionalny, ogólnopolski, międzynarod</w:t>
            </w:r>
            <w:r w:rsidR="00725B61">
              <w:rPr>
                <w:rFonts w:ascii="Arial" w:hAnsi="Arial" w:cs="Arial"/>
                <w:sz w:val="24"/>
                <w:szCs w:val="24"/>
              </w:rPr>
              <w:t xml:space="preserve">owy) </w:t>
            </w:r>
            <w:r w:rsidR="004E111C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725B61">
              <w:rPr>
                <w:rFonts w:ascii="Arial" w:hAnsi="Arial" w:cs="Arial"/>
                <w:sz w:val="24"/>
                <w:szCs w:val="24"/>
              </w:rPr>
              <w:t>dotyczy organizacji imprezy,</w:t>
            </w:r>
          </w:p>
          <w:p w:rsidR="00725B61" w:rsidRDefault="00725B61" w:rsidP="00725B6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 uczestników biorących udział w zawodach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9b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sposób oraz spodziewana skuteczność promocji realizowanych wydarzeń sportowych wśród mieszkańców województwa łódzkiego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doświadczenie podmiotu w realizacji zadań we współpracy z  administracją publiczną – zrealizowane zadania , rzetelność i terminowość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partnerstwo i współpraca z określonymi rodzajami instytucji/ podmiotów w ramach projektu ( nie dotyczy administracji publicznej)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bezpłatność oferty dla beneficjentów  końcowych (czy będzie pobierana opłata od uczestników projektu?)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04280" w:rsidRDefault="00804280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160 pkt.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804280" w:rsidRDefault="00804280" w:rsidP="008042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Dodatkowe uwagi [</w:t>
      </w:r>
      <w:r>
        <w:rPr>
          <w:rFonts w:ascii="Arial" w:hAnsi="Arial" w:cs="Arial"/>
          <w:i/>
          <w:sz w:val="24"/>
          <w:szCs w:val="24"/>
        </w:rPr>
        <w:t>jeżeli dotyczy</w:t>
      </w:r>
      <w:r>
        <w:rPr>
          <w:rFonts w:ascii="Arial" w:hAnsi="Arial" w:cs="Arial"/>
          <w:sz w:val="24"/>
          <w:szCs w:val="24"/>
        </w:rPr>
        <w:t>]</w:t>
      </w:r>
    </w:p>
    <w:p w:rsidR="00804280" w:rsidRDefault="00804280" w:rsidP="00586B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  <w:r w:rsidR="00725B61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725B61" w:rsidRDefault="00725B61" w:rsidP="00586B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383"/>
      </w:tblGrid>
      <w:tr w:rsidR="00804280" w:rsidTr="00804280">
        <w:trPr>
          <w:trHeight w:val="63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Rekomenduję do dofinansowania 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Nie rekomenduję do dofinansowania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804280" w:rsidRDefault="00804280" w:rsidP="008042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Uwaga: </w:t>
      </w:r>
    </w:p>
    <w:p w:rsidR="00804280" w:rsidRDefault="00804280" w:rsidP="008042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wykorzystania kryteriów dodatkowych maksymalna liczba punktów do otrzymania wynosi 160 pkt. 65% punktacji uprawniającej do dofinansowania to 104 pkt. </w:t>
      </w:r>
    </w:p>
    <w:p w:rsidR="00804280" w:rsidRDefault="00804280" w:rsidP="00804280">
      <w:pPr>
        <w:rPr>
          <w:rFonts w:ascii="Arial" w:hAnsi="Arial" w:cs="Arial"/>
          <w:b/>
          <w:bCs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sz w:val="24"/>
          <w:szCs w:val="24"/>
          <w:lang w:bidi="en-US"/>
        </w:rPr>
        <w:lastRenderedPageBreak/>
        <w:t>Uwagi oraz pytania pomocnicze przy ocenie oferty</w:t>
      </w:r>
    </w:p>
    <w:p w:rsidR="00804280" w:rsidRDefault="00804280" w:rsidP="00804280">
      <w:pPr>
        <w:rPr>
          <w:rFonts w:ascii="Arial" w:hAnsi="Arial" w:cs="Arial"/>
          <w:sz w:val="24"/>
          <w:szCs w:val="24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085"/>
      </w:tblGrid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Wskazanie istotnych kwestii problemowych (opis szczegółowych potrzeb, diagnoza), które zostaną rozwiązane (złagodzone) dzięki realizacji projektu. </w:t>
            </w:r>
          </w:p>
        </w:tc>
      </w:tr>
      <w:tr w:rsidR="00804280" w:rsidTr="00804280">
        <w:trPr>
          <w:trHeight w:val="284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Na jakiej podstawie, z wykorzystaniem jakich źródeł informacji, wiedzy oferent definiuje i opisuje potrzeby oraz cele projektu. </w:t>
            </w:r>
          </w:p>
          <w:p w:rsidR="00804280" w:rsidRDefault="00804280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źródła wiedzy są rzetelne, wiarygodne?</w:t>
            </w:r>
          </w:p>
          <w:p w:rsidR="00804280" w:rsidRDefault="00804280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Jak zostały określone potrzeby, na które projekt odpowiada (czy odnosi się do specyfiki województwa)?</w:t>
            </w:r>
          </w:p>
          <w:p w:rsidR="00804280" w:rsidRDefault="00804280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wskazane potrzeby wiążą się z tematyką ogłoszenia o konkursie?</w:t>
            </w:r>
          </w:p>
          <w:p w:rsidR="00804280" w:rsidRDefault="00804280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wskazane potrzeby są istotne dla rozwoju województwa?</w:t>
            </w:r>
          </w:p>
          <w:p w:rsidR="00804280" w:rsidRDefault="00804280">
            <w:pP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III. 2 oferty</w:t>
            </w: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 adresatów zadania (charakterystyka odbiorców, liczba, sposób pozyskania uczestników) adekwatne w powiązaniu z celami zadania.</w:t>
            </w:r>
          </w:p>
        </w:tc>
      </w:tr>
      <w:tr w:rsidR="00804280" w:rsidTr="00804280">
        <w:trPr>
          <w:trHeight w:val="284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dobór odbiorców jest właściwy z punktu widzenia celu projektu?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sposób pozyskania odbiorców jest jasno określony i realny do wykonania w ramach zaplanowanego budżetu?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III. 3 oferty</w:t>
            </w: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 zakładanych w ofercie celów oraz działań jest ze sobą spójny i logiczny,  działania wynikają bezpośrednio z celów zadania, a te z opisu potrzeb wskazujących na konieczność wykonania zadania publicznego.  </w:t>
            </w:r>
          </w:p>
        </w:tc>
      </w:tr>
      <w:tr w:rsidR="00804280" w:rsidTr="00804280">
        <w:trPr>
          <w:trHeight w:val="284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280" w:rsidRDefault="00804280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projekt odnosi się do zbadanych potrzeb?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Na podstawie: pkt III. 1 i 2 oferty</w:t>
            </w:r>
          </w:p>
          <w:p w:rsidR="00804280" w:rsidRDefault="00804280">
            <w:pPr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Czy cele są mierzalne, konkretne i osiągalne?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III. 6 oferty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Czy logicznie i w sposób spójny zaplanowano działania w ramach realizacji zadania?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III. 1 i 8 oferty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zaproponowane metody działania są realne do wykonania w ramach zaproponowanego budżetu?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III. 8 i IV. 1 oferty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Czy i w jakim stopniu Oferent precyzyjnie i kompleksowo określa rezultaty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ilościowe i jakościowe (produkty) projektu?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III. 10 oferty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Czy uwzględniono opis możliwego ryzyka dla realizacji zaplanowanych działań i sposób przeciwdziałania mu?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III. 8 oferty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</w:pP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Zakładany wpływ realizacji zadania na opisane w ofercie potrzeby (przyjęte metody działania dają szanse na osiągnięcie zakładanego celu/ów i rezultatów).</w:t>
            </w:r>
          </w:p>
        </w:tc>
      </w:tr>
      <w:tr w:rsidR="00804280" w:rsidTr="00804280">
        <w:trPr>
          <w:trHeight w:val="284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Jaka jest przydatność projektu z punktu widzenia adresatów?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Jakie znaczenie społeczne ma projekt?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Czy zaproponowane metody działania zapewnią realizację zakładanych celów i wypracowanie zaplanowanych produktów? 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Czy zaproponowane metody działania oparte są na dobrej praktyce / pozwolą na testowanie rozwiązań nowatorskich?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Czy możliwa / zaplanowana w sposób realistyczny jest kontynuacja działań w przyszłości (trwałość projektu)?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 III. 6, 8 i 10 oferty</w:t>
            </w: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Możliwość realizacji zadania przez oferenta:</w:t>
            </w:r>
          </w:p>
        </w:tc>
      </w:tr>
      <w:tr w:rsidR="00804280" w:rsidTr="00804280">
        <w:trPr>
          <w:trHeight w:val="284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odpowiednio określono potrzebne do realizacji zadań zasoby oraz kwalifikacje osób?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      Na podstawie: pkt. IV. 1 oraz  V. 1 oferty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wskazani zostali partnerzy projektu i ich zakres działań (jeśli dotyczy – opis w umowie partnerskiej)?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pkt. V. 2 oferty oraz umowy partnerskiej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podmiot posiada odpowiednie zaplecze organizacyjne, biurowe lub czy zaplanowano w sposób spójny zapewnienie odpowiedniego zaplecza w budżecie projektu?   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pkt. IV. 1 oraz pkt V. 2 oferty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oferent lub osoby realizujące zadanie posiadają doświadczenie w realizacji podobnych działań (doświadczenie nie dotyczy tylko współpracy z samorządem województwa ale całości dotychczasowych działań)?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pkt. V. 1 i 3 oferty</w:t>
            </w:r>
          </w:p>
        </w:tc>
      </w:tr>
      <w:tr w:rsidR="00804280" w:rsidTr="00804280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Harmonogram realizacji zadania jest spójny i realny oraz zawiera wszystkie etapy potrzebne do  wykonania zadania</w:t>
            </w:r>
          </w:p>
        </w:tc>
      </w:tr>
      <w:tr w:rsidR="00804280" w:rsidTr="00804280">
        <w:trPr>
          <w:trHeight w:val="284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harmonogram obejmuje wszystkie istotne działania?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harmonogram jest realny do realizacji?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lastRenderedPageBreak/>
              <w:t>Na podstawie: pkt. III. 9 oferty</w:t>
            </w: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Kalkulacja kosztów realizacji zadania, w tym w odniesieniu do zakresu rzeczowego zadania:  </w:t>
            </w:r>
          </w:p>
        </w:tc>
      </w:tr>
      <w:tr w:rsidR="00804280" w:rsidTr="00804280">
        <w:trPr>
          <w:trHeight w:val="284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budżet zawiera wszystkie niezbędne pozycje do realizacji zadania? Czy w budżecie wskazano jasno wysokość wkładu własnego?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proponowane wydatki są adekwatne do zakresu rzeczowego zadania?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koszty zostały rozsądnie oszacowane? Czy wysokość kosztów jednostkowych jest uzasadniona? Czy koresponduje z przeciętnymi cenami rynkowymi?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wyszacowano wartość wkładu rzeczowego oraz pracy społecznej i wolontariatu w sposób uzasadniony wartością rynkową danego rodzaju pracy / zgodnie ze wskazaniami określonymi w ogłoszeniu?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Czy koszt w przeliczeniu na odbiorcę projektu jest uzasadniony?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 xml:space="preserve"> 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pkt. IV. 1 i 2 oferty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Czy proponowana inwestycja jest niezbędna dla realizacji zadania i podnosi jego jakość?   </w:t>
            </w: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pkt. III. 4 oferty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Adekwatność kosztów nie powinna być oceniania w przypadku gdy, gdy w pkt. 7 w odniesieniu do zasadności kosztów oferent nie otrzymałby żadnego punktu (punktacja całości wynosi wówczas zero).</w:t>
            </w: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Udział środków/zasobów własnych w realizację zadania ze strony oferenta (w tym wkład własny finansowy lub pozyskany z innych źródeł, wkład rzeczowy, wkład osobowy w postaci pracy wolontariuszy czy pracy społecznej członków)</w:t>
            </w:r>
          </w:p>
        </w:tc>
      </w:tr>
      <w:tr w:rsidR="00804280" w:rsidTr="00804280">
        <w:trPr>
          <w:trHeight w:val="284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Ocena wkładu własnego wnoszonego zarówno w postaci rzeczowej, finansowej czy osobowej jest </w:t>
            </w:r>
            <w:r w:rsidR="00586B5E">
              <w:rPr>
                <w:rFonts w:ascii="Arial" w:hAnsi="Arial" w:cs="Arial"/>
                <w:sz w:val="24"/>
                <w:szCs w:val="24"/>
              </w:rPr>
              <w:t>równo cenną</w:t>
            </w:r>
            <w:r>
              <w:rPr>
                <w:rFonts w:ascii="Arial" w:hAnsi="Arial" w:cs="Arial"/>
                <w:sz w:val="24"/>
                <w:szCs w:val="24"/>
              </w:rPr>
              <w:t>, jest to potencjał wnoszony przez oferenta i każdy z jego rodzajów jest tak samo punktowany.</w:t>
            </w:r>
          </w:p>
          <w:p w:rsidR="00804280" w:rsidRDefault="008042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Ponieważ wkład własny w wysokości ustalonej jako minimalna stanowi warunek formalny dodatkowo punktowany jest tylko wkład własny powyżej minimum ogłoszonego w konkursie. </w:t>
            </w:r>
          </w:p>
          <w:p w:rsidR="00804280" w:rsidRDefault="00804280">
            <w:pPr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zależności od wysokości dodatkowego wkładu własnego należy wybrać odpowiednią liczba punktów wskazaną w tabeli. </w:t>
            </w:r>
          </w:p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  <w:lang w:bidi="en-US"/>
              </w:rPr>
              <w:t>Na podstawie: pkt. IV. 1, 2 i 3 oferty</w:t>
            </w:r>
          </w:p>
        </w:tc>
      </w:tr>
      <w:tr w:rsidR="00804280" w:rsidTr="0080428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280" w:rsidRDefault="008042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Kryteria dodatkowe wskazane przez ogłaszającą konkurs komórkę organizacyjną </w:t>
            </w:r>
          </w:p>
        </w:tc>
      </w:tr>
      <w:tr w:rsidR="00804280" w:rsidTr="00804280">
        <w:trPr>
          <w:trHeight w:val="284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80" w:rsidRDefault="00804280">
            <w:pPr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Przykładowe kryteria dodatkowe:</w:t>
            </w:r>
          </w:p>
          <w:p w:rsidR="00804280" w:rsidRDefault="00804280" w:rsidP="00603CE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Innowacyjność projektu (czy jest nowatorski, przyczynia się do tworzenia nowych rozwiązań, posiada modelowy / pilotażowy charakter?)</w:t>
            </w:r>
          </w:p>
          <w:p w:rsidR="00804280" w:rsidRDefault="00804280" w:rsidP="00603CE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Liczba uczestników (beneficjentów końcowych ) projektu </w:t>
            </w:r>
          </w:p>
          <w:p w:rsidR="00804280" w:rsidRDefault="00804280" w:rsidP="00603CE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uczestników (beneficjentów końcowych) projektu: np. objęcie zadaniem dzieci i młodzieży w wieku…; objęcie zadaniem seniorów</w:t>
            </w:r>
          </w:p>
          <w:p w:rsidR="00804280" w:rsidRDefault="00804280" w:rsidP="00603CE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Zasięg terytorialny (określony np. liczbą powiatów, wskazanie na charakter ogólnopolski lub międzynarodowy działania; uwzględnienie w projekcie konkretnych obszarów, powiatów województwa gdzie oczekiwana jest interwencja )</w:t>
            </w:r>
          </w:p>
          <w:p w:rsidR="00804280" w:rsidRDefault="00804280" w:rsidP="00603CE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Bezpłatność oferty dla beneficjentów końcowych (czy będzie pobierana opłata od uczestników projektu?)</w:t>
            </w:r>
          </w:p>
          <w:p w:rsidR="00804280" w:rsidRDefault="00804280" w:rsidP="00603CE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Promocja projektu (czy będzie odpowiednia informacja i promocja projektu?)</w:t>
            </w:r>
          </w:p>
          <w:p w:rsidR="00804280" w:rsidRDefault="00804280" w:rsidP="00603CE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Partnerstwo / współpraca z określonymi rodzajami instytucji/podmiotów w ramach projektu</w:t>
            </w:r>
          </w:p>
          <w:p w:rsidR="00804280" w:rsidRDefault="00804280" w:rsidP="00603CE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Realizacja określonego celu szczegółowego w ramach zadania, np. utworzenie nowego punktu informacyjnego </w:t>
            </w:r>
          </w:p>
          <w:p w:rsidR="00804280" w:rsidRDefault="008042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04280" w:rsidRDefault="008042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Ocena spełnienia kryterium szczegółowego może przebiegać wedle systemu spełnia / nie spełnia (przyznanie lub nie określonej wartości punktowej maksymalnej dla danego kryterium) lub poprzez określenie stopnia wpisywania się w określone kryterium (przyznanie odpowiedniej liczby punktów w danym obszarze)</w:t>
            </w:r>
          </w:p>
          <w:p w:rsidR="00804280" w:rsidRDefault="008042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4280" w:rsidRDefault="00804280" w:rsidP="00586B5E">
      <w:pPr>
        <w:rPr>
          <w:rFonts w:ascii="Arial" w:hAnsi="Arial" w:cs="Arial"/>
          <w:sz w:val="24"/>
          <w:szCs w:val="24"/>
        </w:rPr>
      </w:pPr>
    </w:p>
    <w:p w:rsidR="00586B5E" w:rsidRDefault="00586B5E" w:rsidP="00586B5E">
      <w:pPr>
        <w:rPr>
          <w:rFonts w:ascii="Arial" w:hAnsi="Arial" w:cs="Arial"/>
          <w:sz w:val="24"/>
          <w:szCs w:val="24"/>
        </w:rPr>
        <w:sectPr w:rsidR="00586B5E">
          <w:pgSz w:w="11906" w:h="16838"/>
          <w:pgMar w:top="1418" w:right="1418" w:bottom="1418" w:left="1418" w:header="709" w:footer="709" w:gutter="0"/>
          <w:cols w:space="708"/>
        </w:sectPr>
      </w:pPr>
    </w:p>
    <w:p w:rsidR="00C57D02" w:rsidRDefault="00C57D02" w:rsidP="00586B5E">
      <w:pPr>
        <w:autoSpaceDE w:val="0"/>
        <w:autoSpaceDN w:val="0"/>
        <w:adjustRightInd w:val="0"/>
        <w:spacing w:after="0" w:line="288" w:lineRule="auto"/>
      </w:pPr>
    </w:p>
    <w:sectPr w:rsidR="00C57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185" w:rsidRDefault="00B02185" w:rsidP="00804280">
      <w:pPr>
        <w:spacing w:after="0" w:line="240" w:lineRule="auto"/>
      </w:pPr>
      <w:r>
        <w:separator/>
      </w:r>
    </w:p>
  </w:endnote>
  <w:endnote w:type="continuationSeparator" w:id="0">
    <w:p w:rsidR="00B02185" w:rsidRDefault="00B02185" w:rsidP="0080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185" w:rsidRDefault="00B02185" w:rsidP="00804280">
      <w:pPr>
        <w:spacing w:after="0" w:line="240" w:lineRule="auto"/>
      </w:pPr>
      <w:r>
        <w:separator/>
      </w:r>
    </w:p>
  </w:footnote>
  <w:footnote w:type="continuationSeparator" w:id="0">
    <w:p w:rsidR="00B02185" w:rsidRDefault="00B02185" w:rsidP="00804280">
      <w:pPr>
        <w:spacing w:after="0" w:line="240" w:lineRule="auto"/>
      </w:pPr>
      <w:r>
        <w:continuationSeparator/>
      </w:r>
    </w:p>
  </w:footnote>
  <w:footnote w:id="1">
    <w:p w:rsidR="00603CE2" w:rsidRDefault="00603CE2" w:rsidP="00804280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sformułowanie znakiem „X” </w:t>
      </w:r>
    </w:p>
  </w:footnote>
  <w:footnote w:id="2">
    <w:p w:rsidR="00603CE2" w:rsidRDefault="00603CE2" w:rsidP="00804280">
      <w:pPr>
        <w:pStyle w:val="Tekstprzypisudolnego"/>
      </w:pPr>
      <w:r>
        <w:rPr>
          <w:rStyle w:val="Odwoanieprzypisudolnego"/>
        </w:rPr>
        <w:footnoteRef/>
      </w:r>
      <w:r>
        <w:t xml:space="preserve"> Minimalna liczba punktowa kwalifikująca ofertę do udzielenia dotacji to 65% punktów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272B"/>
    <w:multiLevelType w:val="hybridMultilevel"/>
    <w:tmpl w:val="E17E5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6C05AA"/>
    <w:multiLevelType w:val="hybridMultilevel"/>
    <w:tmpl w:val="41469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23489"/>
    <w:multiLevelType w:val="hybridMultilevel"/>
    <w:tmpl w:val="2E525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2D31"/>
    <w:multiLevelType w:val="hybridMultilevel"/>
    <w:tmpl w:val="D26AA416"/>
    <w:lvl w:ilvl="0" w:tplc="A2924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80"/>
    <w:rsid w:val="001E0E26"/>
    <w:rsid w:val="001E3B48"/>
    <w:rsid w:val="002353F0"/>
    <w:rsid w:val="002459E1"/>
    <w:rsid w:val="003165B6"/>
    <w:rsid w:val="004061EA"/>
    <w:rsid w:val="004C002A"/>
    <w:rsid w:val="004E111C"/>
    <w:rsid w:val="00586B5E"/>
    <w:rsid w:val="00603CE2"/>
    <w:rsid w:val="00685948"/>
    <w:rsid w:val="006E5F41"/>
    <w:rsid w:val="00707E37"/>
    <w:rsid w:val="00725B61"/>
    <w:rsid w:val="007936C8"/>
    <w:rsid w:val="00804280"/>
    <w:rsid w:val="00843AB3"/>
    <w:rsid w:val="00877F93"/>
    <w:rsid w:val="009A11A8"/>
    <w:rsid w:val="00A42CDC"/>
    <w:rsid w:val="00A64F2C"/>
    <w:rsid w:val="00B02185"/>
    <w:rsid w:val="00B96D09"/>
    <w:rsid w:val="00BA34F3"/>
    <w:rsid w:val="00C57D02"/>
    <w:rsid w:val="00C6390C"/>
    <w:rsid w:val="00C91B4C"/>
    <w:rsid w:val="00CB726C"/>
    <w:rsid w:val="00DA406F"/>
    <w:rsid w:val="00DF5E61"/>
    <w:rsid w:val="00E27CEA"/>
    <w:rsid w:val="00E40F57"/>
    <w:rsid w:val="00EA7ADC"/>
    <w:rsid w:val="00EB1565"/>
    <w:rsid w:val="00EC5658"/>
    <w:rsid w:val="00F176A2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4FD0-182D-441C-8F24-B76F4F84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42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428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428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804280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69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9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19</Pages>
  <Words>4873</Words>
  <Characters>29244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Krawczyk</dc:creator>
  <cp:keywords/>
  <dc:description/>
  <cp:lastModifiedBy>Bogdan Krawczyk</cp:lastModifiedBy>
  <cp:revision>25</cp:revision>
  <cp:lastPrinted>2015-11-23T10:29:00Z</cp:lastPrinted>
  <dcterms:created xsi:type="dcterms:W3CDTF">2015-11-17T09:20:00Z</dcterms:created>
  <dcterms:modified xsi:type="dcterms:W3CDTF">2015-11-24T11:54:00Z</dcterms:modified>
</cp:coreProperties>
</file>