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983" w:rsidRPr="00385892" w:rsidRDefault="00476983" w:rsidP="00476983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385892">
        <w:rPr>
          <w:rFonts w:ascii="Arial" w:eastAsia="Arial" w:hAnsi="Arial" w:cs="Arial"/>
          <w:b/>
          <w:sz w:val="18"/>
          <w:szCs w:val="18"/>
          <w:u w:color="000000"/>
          <w:lang w:eastAsia="pl-PL" w:bidi="pl-PL"/>
        </w:rPr>
        <w:t>Załącznik</w:t>
      </w:r>
      <w:r w:rsidRPr="00385892">
        <w:rPr>
          <w:rFonts w:ascii="Arial" w:hAnsi="Arial" w:cs="Arial"/>
          <w:b/>
          <w:sz w:val="18"/>
          <w:szCs w:val="18"/>
        </w:rPr>
        <w:t xml:space="preserve"> </w:t>
      </w:r>
    </w:p>
    <w:p w:rsidR="00476983" w:rsidRPr="00385892" w:rsidRDefault="00476983" w:rsidP="00476983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385892">
        <w:rPr>
          <w:rFonts w:ascii="Arial" w:hAnsi="Arial" w:cs="Arial"/>
          <w:b/>
          <w:sz w:val="18"/>
          <w:szCs w:val="18"/>
        </w:rPr>
        <w:t>do Regulaminu</w:t>
      </w:r>
      <w:r w:rsidRPr="00385892">
        <w:rPr>
          <w:rFonts w:ascii="Arial" w:hAnsi="Arial" w:cs="Arial"/>
          <w:sz w:val="18"/>
          <w:szCs w:val="18"/>
        </w:rPr>
        <w:t xml:space="preserve"> </w:t>
      </w:r>
      <w:r w:rsidRPr="00385892">
        <w:rPr>
          <w:rFonts w:ascii="Arial" w:hAnsi="Arial" w:cs="Arial"/>
          <w:b/>
          <w:sz w:val="18"/>
          <w:szCs w:val="18"/>
        </w:rPr>
        <w:t xml:space="preserve">naboru wniosków o Granty Marszałka </w:t>
      </w:r>
      <w:bookmarkStart w:id="0" w:name="_Hlk201147008"/>
      <w:r w:rsidRPr="00385892">
        <w:rPr>
          <w:rFonts w:ascii="Arial" w:hAnsi="Arial" w:cs="Arial"/>
          <w:b/>
          <w:sz w:val="18"/>
          <w:szCs w:val="18"/>
        </w:rPr>
        <w:t xml:space="preserve">na promocję Województwa Łódzkiego </w:t>
      </w:r>
    </w:p>
    <w:p w:rsidR="00476983" w:rsidRPr="00385892" w:rsidRDefault="00476983" w:rsidP="00476983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385892">
        <w:rPr>
          <w:rFonts w:ascii="Arial" w:hAnsi="Arial" w:cs="Arial"/>
          <w:b/>
          <w:sz w:val="18"/>
          <w:szCs w:val="18"/>
        </w:rPr>
        <w:t>w związku z realiz</w:t>
      </w:r>
      <w:bookmarkStart w:id="1" w:name="_GoBack"/>
      <w:bookmarkEnd w:id="1"/>
      <w:r w:rsidRPr="00385892">
        <w:rPr>
          <w:rFonts w:ascii="Arial" w:hAnsi="Arial" w:cs="Arial"/>
          <w:b/>
          <w:sz w:val="18"/>
          <w:szCs w:val="18"/>
        </w:rPr>
        <w:t>acją działań o charakterze twórczym i artystycznym</w:t>
      </w:r>
    </w:p>
    <w:p w:rsidR="00476983" w:rsidRPr="00385892" w:rsidRDefault="00476983" w:rsidP="0047698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85892">
        <w:rPr>
          <w:rFonts w:ascii="Arial" w:hAnsi="Arial" w:cs="Arial"/>
          <w:b/>
          <w:sz w:val="18"/>
          <w:szCs w:val="18"/>
        </w:rPr>
        <w:t>w 2026 roku</w:t>
      </w:r>
    </w:p>
    <w:bookmarkEnd w:id="0"/>
    <w:p w:rsidR="00476983" w:rsidRPr="00385892" w:rsidRDefault="00476983" w:rsidP="00476983">
      <w:pPr>
        <w:spacing w:before="120" w:after="120" w:line="240" w:lineRule="auto"/>
        <w:jc w:val="right"/>
        <w:rPr>
          <w:rFonts w:ascii="Arial" w:eastAsia="Arial" w:hAnsi="Arial" w:cs="Arial"/>
          <w:sz w:val="18"/>
          <w:szCs w:val="18"/>
          <w:u w:color="000000"/>
          <w:lang w:eastAsia="pl-PL" w:bidi="pl-PL"/>
        </w:rPr>
      </w:pPr>
    </w:p>
    <w:p w:rsidR="00476983" w:rsidRPr="00385892" w:rsidRDefault="00476983" w:rsidP="00476983">
      <w:pPr>
        <w:spacing w:before="120" w:after="120" w:line="240" w:lineRule="auto"/>
        <w:ind w:left="283" w:firstLine="227"/>
        <w:jc w:val="center"/>
        <w:rPr>
          <w:rFonts w:ascii="Arial" w:eastAsia="Arial" w:hAnsi="Arial" w:cs="Arial"/>
          <w:b/>
          <w:sz w:val="20"/>
          <w:szCs w:val="20"/>
          <w:u w:color="000000"/>
          <w:lang w:eastAsia="pl-PL" w:bidi="pl-PL"/>
        </w:rPr>
      </w:pPr>
      <w:r w:rsidRPr="00385892">
        <w:rPr>
          <w:rFonts w:ascii="Arial" w:eastAsia="Arial" w:hAnsi="Arial" w:cs="Arial"/>
          <w:b/>
          <w:sz w:val="20"/>
          <w:szCs w:val="20"/>
          <w:u w:color="000000"/>
          <w:lang w:eastAsia="pl-PL" w:bidi="pl-PL"/>
        </w:rPr>
        <w:t>WNIOSEK</w:t>
      </w:r>
    </w:p>
    <w:p w:rsidR="00476983" w:rsidRPr="00385892" w:rsidRDefault="00476983" w:rsidP="004769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5892">
        <w:rPr>
          <w:rFonts w:ascii="Arial" w:hAnsi="Arial" w:cs="Arial"/>
          <w:b/>
          <w:sz w:val="20"/>
          <w:szCs w:val="20"/>
        </w:rPr>
        <w:t xml:space="preserve">o przyznanie Grantu Marszałka na promocję Województwa Łódzkiego </w:t>
      </w:r>
    </w:p>
    <w:p w:rsidR="00476983" w:rsidRPr="00385892" w:rsidRDefault="00476983" w:rsidP="004769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5892">
        <w:rPr>
          <w:rFonts w:ascii="Arial" w:hAnsi="Arial" w:cs="Arial"/>
          <w:b/>
          <w:sz w:val="20"/>
          <w:szCs w:val="20"/>
        </w:rPr>
        <w:t>w związku z realizacją działań o charakterze twórczym i artystycznym</w:t>
      </w:r>
    </w:p>
    <w:p w:rsidR="00476983" w:rsidRPr="00385892" w:rsidRDefault="00476983" w:rsidP="004769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5892">
        <w:rPr>
          <w:rFonts w:ascii="Arial" w:hAnsi="Arial" w:cs="Arial"/>
          <w:b/>
          <w:sz w:val="20"/>
          <w:szCs w:val="20"/>
        </w:rPr>
        <w:t>w 2026 roku</w:t>
      </w:r>
    </w:p>
    <w:p w:rsidR="00476983" w:rsidRPr="00385892" w:rsidRDefault="00476983" w:rsidP="004769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7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2"/>
        <w:gridCol w:w="5177"/>
      </w:tblGrid>
      <w:tr w:rsidR="00476983" w:rsidRPr="00385892" w:rsidTr="006F22D6">
        <w:trPr>
          <w:trHeight w:val="666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983" w:rsidRPr="00385892" w:rsidRDefault="00476983" w:rsidP="006F22D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u w:color="000000"/>
                <w:lang w:eastAsia="pl-PL" w:bidi="pl-PL"/>
              </w:rPr>
            </w:pPr>
            <w:r w:rsidRPr="00385892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Data przyjęcia wniosku: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6983" w:rsidRPr="00385892" w:rsidRDefault="00476983" w:rsidP="006F22D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u w:color="000000"/>
                <w:lang w:eastAsia="pl-PL" w:bidi="pl-PL"/>
              </w:rPr>
            </w:pPr>
          </w:p>
        </w:tc>
      </w:tr>
    </w:tbl>
    <w:p w:rsidR="00476983" w:rsidRPr="00385892" w:rsidRDefault="00476983" w:rsidP="00476983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 w:bidi="pl-PL"/>
        </w:rPr>
      </w:pPr>
    </w:p>
    <w:p w:rsidR="00476983" w:rsidRPr="00385892" w:rsidRDefault="00476983" w:rsidP="0047698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 w:bidi="pl-PL"/>
        </w:rPr>
      </w:pPr>
      <w:r w:rsidRPr="00385892">
        <w:rPr>
          <w:rFonts w:ascii="Arial" w:eastAsia="Arial" w:hAnsi="Arial" w:cs="Arial"/>
          <w:sz w:val="20"/>
          <w:szCs w:val="20"/>
          <w:u w:color="000000"/>
          <w:lang w:eastAsia="pl-PL" w:bidi="pl-PL"/>
        </w:rPr>
        <w:t>Wniosek należy wypełnić komputerowo.</w:t>
      </w:r>
    </w:p>
    <w:p w:rsidR="00476983" w:rsidRPr="00385892" w:rsidRDefault="00476983" w:rsidP="00476983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 w:bidi="pl-PL"/>
        </w:rPr>
      </w:pPr>
      <w:r w:rsidRPr="00385892">
        <w:rPr>
          <w:rFonts w:ascii="Arial" w:eastAsia="Arial" w:hAnsi="Arial" w:cs="Arial"/>
          <w:sz w:val="20"/>
          <w:szCs w:val="20"/>
          <w:u w:color="000000"/>
          <w:lang w:eastAsia="pl-PL" w:bidi="pl-PL"/>
        </w:rPr>
        <w:t>Obowiązkowo należy wypełnić wszystkie pola wniosku. Jeżeli pole nie może zostać wypełnione, należy wpisać „nie dotyczy".</w:t>
      </w:r>
    </w:p>
    <w:p w:rsidR="00476983" w:rsidRPr="00385892" w:rsidRDefault="00476983" w:rsidP="00476983">
      <w:pPr>
        <w:jc w:val="center"/>
        <w:rPr>
          <w:rFonts w:ascii="Arial" w:eastAsia="Arial" w:hAnsi="Arial" w:cs="Arial"/>
          <w:sz w:val="20"/>
          <w:szCs w:val="20"/>
          <w:u w:color="000000"/>
          <w:lang w:eastAsia="pl-PL" w:bidi="pl-PL"/>
        </w:rPr>
      </w:pPr>
      <w:r w:rsidRPr="00385892">
        <w:rPr>
          <w:rFonts w:ascii="Arial" w:eastAsia="Arial" w:hAnsi="Arial" w:cs="Arial"/>
          <w:b/>
          <w:sz w:val="20"/>
          <w:szCs w:val="20"/>
          <w:u w:color="000000"/>
          <w:lang w:eastAsia="pl-PL" w:bidi="pl-PL"/>
        </w:rPr>
        <w:t>WYPEŁNIA OSOBA / PODMIOT SKŁADAJĄCA/Y WNIOSEK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253"/>
        <w:gridCol w:w="2693"/>
        <w:gridCol w:w="3260"/>
      </w:tblGrid>
      <w:tr w:rsidR="00476983" w:rsidRPr="00385892" w:rsidTr="006F22D6">
        <w:trPr>
          <w:trHeight w:val="581"/>
        </w:trPr>
        <w:tc>
          <w:tcPr>
            <w:tcW w:w="4253" w:type="dxa"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>tytuł działania:</w:t>
            </w: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575"/>
        </w:trPr>
        <w:tc>
          <w:tcPr>
            <w:tcW w:w="4253" w:type="dxa"/>
            <w:vMerge w:val="restart"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>osoba fizyczna (pełnoletnia)/</w:t>
            </w:r>
          </w:p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>osoba prawna/</w:t>
            </w:r>
          </w:p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 xml:space="preserve">inny podmiot </w:t>
            </w:r>
          </w:p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>realizująca/y działanie:</w:t>
            </w: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618"/>
        </w:trPr>
        <w:tc>
          <w:tcPr>
            <w:tcW w:w="4253" w:type="dxa"/>
            <w:vMerge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 xml:space="preserve">adres: </w:t>
            </w: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811"/>
        </w:trPr>
        <w:tc>
          <w:tcPr>
            <w:tcW w:w="4253" w:type="dxa"/>
            <w:vMerge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>imię i nazwisko osoby fizycznej:</w:t>
            </w: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709"/>
        </w:trPr>
        <w:tc>
          <w:tcPr>
            <w:tcW w:w="4253" w:type="dxa"/>
            <w:vMerge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>forma prawna podmiotu:</w:t>
            </w:r>
          </w:p>
        </w:tc>
      </w:tr>
      <w:tr w:rsidR="00476983" w:rsidRPr="00385892" w:rsidTr="006F22D6">
        <w:trPr>
          <w:trHeight w:val="567"/>
        </w:trPr>
        <w:tc>
          <w:tcPr>
            <w:tcW w:w="4253" w:type="dxa"/>
            <w:vMerge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 xml:space="preserve">KRS: </w:t>
            </w: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719"/>
        </w:trPr>
        <w:tc>
          <w:tcPr>
            <w:tcW w:w="4253" w:type="dxa"/>
            <w:vMerge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>NIP (nie dotyczy osób fizycznych):</w:t>
            </w: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755"/>
        </w:trPr>
        <w:tc>
          <w:tcPr>
            <w:tcW w:w="4253" w:type="dxa"/>
            <w:vMerge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>REGON:</w:t>
            </w: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755"/>
        </w:trPr>
        <w:tc>
          <w:tcPr>
            <w:tcW w:w="4253" w:type="dxa"/>
            <w:vMerge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>osoby upoważnione do zawarcia umowy zgodnie z zasadami reprezentacji:</w:t>
            </w: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755"/>
        </w:trPr>
        <w:tc>
          <w:tcPr>
            <w:tcW w:w="4253" w:type="dxa"/>
            <w:vMerge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>osoby upoważnione do reprezentowania podmiotu (w przypadku podmiotu, który nie może samodzielnie zaciągać zobowiązania):</w:t>
            </w: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819"/>
        </w:trPr>
        <w:tc>
          <w:tcPr>
            <w:tcW w:w="4253" w:type="dxa"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działania:</w:t>
            </w:r>
          </w:p>
        </w:tc>
        <w:tc>
          <w:tcPr>
            <w:tcW w:w="2693" w:type="dxa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>data rozpoczęcia:</w:t>
            </w:r>
          </w:p>
        </w:tc>
        <w:tc>
          <w:tcPr>
            <w:tcW w:w="3260" w:type="dxa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>data zakończenia:</w:t>
            </w:r>
          </w:p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1034"/>
        </w:trPr>
        <w:tc>
          <w:tcPr>
            <w:tcW w:w="4253" w:type="dxa"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6983" w:rsidRPr="00385892" w:rsidRDefault="00476983" w:rsidP="006F22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>syntetyczny opis realizacji planowanego działania  wraz ze wskazaniem jego charakteru twórczego / artystycznego:</w:t>
            </w:r>
          </w:p>
          <w:p w:rsidR="00476983" w:rsidRPr="00385892" w:rsidRDefault="00476983" w:rsidP="006F22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1139"/>
        </w:trPr>
        <w:tc>
          <w:tcPr>
            <w:tcW w:w="4253" w:type="dxa"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>uzasadnienie merytoryczne dla działania wraz ze wskazaniem jego walorów promocyjnych dla województwa łódzkiego:</w:t>
            </w:r>
          </w:p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568"/>
        </w:trPr>
        <w:tc>
          <w:tcPr>
            <w:tcW w:w="4253" w:type="dxa"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>miejsce realizacji działania:</w:t>
            </w: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849"/>
        </w:trPr>
        <w:tc>
          <w:tcPr>
            <w:tcW w:w="4253" w:type="dxa"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>potencjalni odbiorcy i ich szacowana liczba:</w:t>
            </w: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691"/>
        </w:trPr>
        <w:tc>
          <w:tcPr>
            <w:tcW w:w="4253" w:type="dxa"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>zasięg terytorialny odbiorców działania:</w:t>
            </w: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1082"/>
        </w:trPr>
        <w:tc>
          <w:tcPr>
            <w:tcW w:w="4253" w:type="dxa"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 xml:space="preserve">kwota brutto, o jaką ubiega się składający wniosek wraz </w:t>
            </w:r>
            <w:r w:rsidRPr="00385892">
              <w:rPr>
                <w:rFonts w:ascii="Arial" w:hAnsi="Arial" w:cs="Arial"/>
                <w:b/>
                <w:sz w:val="20"/>
                <w:szCs w:val="20"/>
              </w:rPr>
              <w:br/>
              <w:t>ze wskazaniem kalkulacji kosztów:</w:t>
            </w: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983" w:rsidRPr="00385892" w:rsidTr="006F22D6">
        <w:trPr>
          <w:trHeight w:val="587"/>
        </w:trPr>
        <w:tc>
          <w:tcPr>
            <w:tcW w:w="4253" w:type="dxa"/>
            <w:vMerge w:val="restart"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892">
              <w:rPr>
                <w:rFonts w:ascii="Arial" w:hAnsi="Arial" w:cs="Arial"/>
                <w:b/>
                <w:sz w:val="20"/>
                <w:szCs w:val="20"/>
              </w:rPr>
              <w:t>formularz kontaktowy:</w:t>
            </w: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 xml:space="preserve">imię i nazwisko / nazwa podmiotu: </w:t>
            </w:r>
          </w:p>
        </w:tc>
      </w:tr>
      <w:tr w:rsidR="00476983" w:rsidRPr="00385892" w:rsidTr="006F22D6">
        <w:trPr>
          <w:trHeight w:val="604"/>
        </w:trPr>
        <w:tc>
          <w:tcPr>
            <w:tcW w:w="4253" w:type="dxa"/>
            <w:vMerge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</w:tr>
      <w:tr w:rsidR="00476983" w:rsidRPr="00385892" w:rsidTr="006F22D6">
        <w:trPr>
          <w:trHeight w:val="570"/>
        </w:trPr>
        <w:tc>
          <w:tcPr>
            <w:tcW w:w="4253" w:type="dxa"/>
            <w:vMerge/>
            <w:vAlign w:val="center"/>
          </w:tcPr>
          <w:p w:rsidR="00476983" w:rsidRPr="00385892" w:rsidRDefault="00476983" w:rsidP="006F2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  <w:r w:rsidRPr="00385892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476983" w:rsidRPr="00385892" w:rsidRDefault="00476983" w:rsidP="006F2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6983" w:rsidRPr="00385892" w:rsidRDefault="00476983" w:rsidP="00476983">
      <w:pPr>
        <w:jc w:val="both"/>
        <w:rPr>
          <w:rFonts w:ascii="Arial" w:hAnsi="Arial" w:cs="Arial"/>
          <w:b/>
          <w:sz w:val="20"/>
          <w:szCs w:val="20"/>
        </w:rPr>
      </w:pPr>
    </w:p>
    <w:p w:rsidR="00476983" w:rsidRPr="00385892" w:rsidRDefault="00476983" w:rsidP="00476983">
      <w:pPr>
        <w:ind w:left="-426"/>
        <w:jc w:val="both"/>
        <w:rPr>
          <w:rFonts w:ascii="Arial" w:hAnsi="Arial" w:cs="Arial"/>
          <w:sz w:val="20"/>
          <w:szCs w:val="20"/>
        </w:rPr>
      </w:pPr>
      <w:r w:rsidRPr="00385892">
        <w:rPr>
          <w:rFonts w:ascii="Arial" w:hAnsi="Arial" w:cs="Arial"/>
          <w:b/>
          <w:sz w:val="20"/>
          <w:szCs w:val="20"/>
        </w:rPr>
        <w:t>Ważne:</w:t>
      </w:r>
      <w:r w:rsidRPr="00385892">
        <w:rPr>
          <w:rFonts w:ascii="Arial" w:hAnsi="Arial" w:cs="Arial"/>
          <w:sz w:val="20"/>
          <w:szCs w:val="20"/>
        </w:rPr>
        <w:t xml:space="preserve"> wnioskujący o Grant w przypadku pozytywnego rozpatrzenia wniosku zobowiązany jest do przesłania informacji o terminie ewentualnego wydarzenia związanego z realizacją działania oraz poinformowania o nim Stronę minimum 7 dni przed datą jego rozpoczęcia na adres e-mail: </w:t>
      </w:r>
      <w:hyperlink r:id="rId5" w:history="1">
        <w:r w:rsidRPr="00385892">
          <w:rPr>
            <w:rStyle w:val="Hipercze"/>
            <w:rFonts w:ascii="Arial" w:hAnsi="Arial" w:cs="Arial"/>
            <w:color w:val="auto"/>
            <w:sz w:val="20"/>
            <w:szCs w:val="20"/>
          </w:rPr>
          <w:t>sekretariat.kultura@lodzkie.pl</w:t>
        </w:r>
      </w:hyperlink>
      <w:r w:rsidRPr="00385892">
        <w:rPr>
          <w:rFonts w:ascii="Arial" w:hAnsi="Arial" w:cs="Arial"/>
          <w:sz w:val="20"/>
          <w:szCs w:val="20"/>
        </w:rPr>
        <w:t>.</w:t>
      </w:r>
    </w:p>
    <w:p w:rsidR="00476983" w:rsidRPr="00385892" w:rsidRDefault="00476983" w:rsidP="00476983">
      <w:pPr>
        <w:pStyle w:val="Akapitzlist"/>
        <w:numPr>
          <w:ilvl w:val="6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85892">
        <w:rPr>
          <w:rFonts w:ascii="Arial" w:hAnsi="Arial" w:cs="Arial"/>
          <w:sz w:val="20"/>
          <w:szCs w:val="20"/>
        </w:rPr>
        <w:t>Potwierdzam, że zapoznałem się z klauzulą informacyjną RODO.</w:t>
      </w:r>
    </w:p>
    <w:p w:rsidR="00476983" w:rsidRPr="00385892" w:rsidRDefault="00476983" w:rsidP="00476983">
      <w:pPr>
        <w:pStyle w:val="Akapitzlist"/>
        <w:numPr>
          <w:ilvl w:val="6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85892">
        <w:rPr>
          <w:rFonts w:ascii="Arial" w:hAnsi="Arial" w:cs="Arial"/>
          <w:sz w:val="20"/>
          <w:szCs w:val="20"/>
        </w:rPr>
        <w:t xml:space="preserve">Oświadczam, że posiadam wszystkie niezbędne zgody i ewentualne uprawnienia do ww. działań w ramach realizacji Grantu (jeśli dotyczą). </w:t>
      </w:r>
    </w:p>
    <w:p w:rsidR="00476983" w:rsidRPr="00385892" w:rsidRDefault="00476983" w:rsidP="00476983">
      <w:pPr>
        <w:pStyle w:val="Akapitzlist"/>
        <w:numPr>
          <w:ilvl w:val="6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85892">
        <w:rPr>
          <w:rFonts w:ascii="Arial" w:hAnsi="Arial" w:cs="Arial"/>
          <w:sz w:val="20"/>
          <w:szCs w:val="20"/>
        </w:rPr>
        <w:t xml:space="preserve">Oświadczam, że zapoznałem się z regulaminem naboru wniosków o Granty Marszałka na promocję Województwa Łódzkiego w związku z realizacją działań o charakterze twórczym </w:t>
      </w:r>
      <w:r w:rsidRPr="00385892">
        <w:rPr>
          <w:rFonts w:ascii="Arial" w:hAnsi="Arial" w:cs="Arial"/>
          <w:sz w:val="20"/>
          <w:szCs w:val="20"/>
        </w:rPr>
        <w:br/>
        <w:t xml:space="preserve">i artystycznym w 2026 roku i mam świadomość, że kwota Grantu jaka może być przyznana jest kwotą </w:t>
      </w:r>
      <w:r w:rsidRPr="00385892">
        <w:rPr>
          <w:rFonts w:ascii="Arial" w:hAnsi="Arial" w:cs="Arial"/>
          <w:b/>
          <w:sz w:val="20"/>
          <w:szCs w:val="20"/>
          <w:u w:val="single"/>
        </w:rPr>
        <w:t>brutto</w:t>
      </w:r>
      <w:r w:rsidRPr="00385892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76983" w:rsidRPr="00894332" w:rsidTr="006F22D6">
        <w:tc>
          <w:tcPr>
            <w:tcW w:w="4531" w:type="dxa"/>
          </w:tcPr>
          <w:p w:rsidR="00476983" w:rsidRPr="0089433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6983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6983" w:rsidRPr="0089433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6983" w:rsidRPr="0089433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6983" w:rsidRPr="0089433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:rsidR="00476983" w:rsidRPr="0089433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:rsidR="00476983" w:rsidRPr="0089433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6983" w:rsidRPr="0089433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6983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6983" w:rsidRPr="0089433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6983" w:rsidRPr="0089433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:rsidR="00476983" w:rsidRPr="00894332" w:rsidRDefault="00476983" w:rsidP="006F2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332">
              <w:rPr>
                <w:rFonts w:ascii="Arial" w:hAnsi="Arial" w:cs="Arial"/>
                <w:sz w:val="20"/>
                <w:szCs w:val="20"/>
              </w:rPr>
              <w:t>Czytelny podpis osoby/podmiotu składającej/ego wniosek</w:t>
            </w:r>
          </w:p>
        </w:tc>
      </w:tr>
    </w:tbl>
    <w:p w:rsidR="00476983" w:rsidRPr="00B22E85" w:rsidRDefault="00476983" w:rsidP="00476983">
      <w:pPr>
        <w:jc w:val="both"/>
        <w:rPr>
          <w:rFonts w:ascii="Arial" w:hAnsi="Arial" w:cs="Arial"/>
          <w:sz w:val="20"/>
          <w:szCs w:val="20"/>
        </w:rPr>
      </w:pPr>
    </w:p>
    <w:p w:rsidR="00476983" w:rsidRPr="00894332" w:rsidRDefault="00476983" w:rsidP="00476983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bCs/>
          <w:sz w:val="20"/>
          <w:szCs w:val="20"/>
        </w:rPr>
        <w:lastRenderedPageBreak/>
        <w:t>Informacja o warunkach przetwarzania danych podmiotu ubiegającego się o Grant Marszałka Województwa Łódzkiego na realizację działań promujących województwo łódzkie</w:t>
      </w:r>
    </w:p>
    <w:p w:rsidR="00476983" w:rsidRPr="00894332" w:rsidRDefault="00476983" w:rsidP="0047698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bCs/>
          <w:sz w:val="20"/>
          <w:szCs w:val="20"/>
        </w:rPr>
        <w:t xml:space="preserve">Administrator danych: </w:t>
      </w:r>
      <w:r w:rsidRPr="00894332">
        <w:rPr>
          <w:rFonts w:ascii="Arial" w:hAnsi="Arial" w:cs="Arial"/>
          <w:sz w:val="20"/>
          <w:szCs w:val="20"/>
        </w:rPr>
        <w:t xml:space="preserve">Zarząd Województwa Łódzkiego z siedzibą w Łodzi 90-051, al. Piłsudskiego 8, kontakt do Inspektora Ochrony Danych e-mail: iod@lodzkie.pl lub na adres siedziby Administratora. </w:t>
      </w: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bCs/>
          <w:sz w:val="20"/>
          <w:szCs w:val="20"/>
        </w:rPr>
        <w:t xml:space="preserve">Podanie danych </w:t>
      </w:r>
      <w:r w:rsidRPr="00894332">
        <w:rPr>
          <w:rFonts w:ascii="Arial" w:hAnsi="Arial" w:cs="Arial"/>
          <w:sz w:val="20"/>
          <w:szCs w:val="20"/>
        </w:rPr>
        <w:t>jest warunkiem rozpatrzenia wniosku osoby ubiegającej się o Grant. Niepodanie danych skutkuje niemożliwością jego rozpatrzenia.</w:t>
      </w: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94332">
        <w:rPr>
          <w:rFonts w:ascii="Arial" w:hAnsi="Arial" w:cs="Arial"/>
          <w:b/>
          <w:bCs/>
          <w:sz w:val="20"/>
          <w:szCs w:val="20"/>
        </w:rPr>
        <w:t xml:space="preserve">Cel i podstawa prawna przetwarzania: </w:t>
      </w:r>
    </w:p>
    <w:p w:rsidR="00476983" w:rsidRPr="00894332" w:rsidRDefault="00476983" w:rsidP="00476983">
      <w:pPr>
        <w:pStyle w:val="Default"/>
        <w:numPr>
          <w:ilvl w:val="1"/>
          <w:numId w:val="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sz w:val="20"/>
          <w:szCs w:val="20"/>
        </w:rPr>
        <w:t>rozpatrzenia wniosku o przyznanie Grantu - art. 6 ust. 1 lit. c i e RODO oraz na podstawie art. 41 ust. 1 w związku z art. 11 ust. 2 pkt 7 i 8 ustawy z dnia 5 czerwca 1998 r.</w:t>
      </w:r>
      <w:r w:rsidRPr="00894332">
        <w:rPr>
          <w:rFonts w:ascii="Arial" w:hAnsi="Arial" w:cs="Arial"/>
          <w:color w:val="auto"/>
          <w:sz w:val="20"/>
          <w:szCs w:val="20"/>
        </w:rPr>
        <w:t xml:space="preserve"> ustawy z dnia 5 czerwca 1998 r. o samorządzie województwa, </w:t>
      </w:r>
    </w:p>
    <w:p w:rsidR="00476983" w:rsidRPr="00894332" w:rsidRDefault="00476983" w:rsidP="00476983">
      <w:pPr>
        <w:pStyle w:val="Default"/>
        <w:numPr>
          <w:ilvl w:val="1"/>
          <w:numId w:val="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color w:val="auto"/>
          <w:sz w:val="20"/>
          <w:szCs w:val="20"/>
        </w:rPr>
        <w:t xml:space="preserve">archiwizacja dokumentów - art. 6 ust. 1 lit. c RODO w związku ustawą z dnia 14 lipca 1983 r. </w:t>
      </w:r>
      <w:r w:rsidRPr="00894332">
        <w:rPr>
          <w:rFonts w:ascii="Arial" w:hAnsi="Arial" w:cs="Arial"/>
          <w:color w:val="auto"/>
          <w:sz w:val="20"/>
          <w:szCs w:val="20"/>
        </w:rPr>
        <w:br/>
        <w:t xml:space="preserve">o narodowym zasobie archiwalnym i archiwach. </w:t>
      </w: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94332">
        <w:rPr>
          <w:rFonts w:ascii="Arial" w:hAnsi="Arial" w:cs="Arial"/>
          <w:b/>
          <w:color w:val="auto"/>
          <w:sz w:val="20"/>
          <w:szCs w:val="20"/>
        </w:rPr>
        <w:t xml:space="preserve">Zakres i źródło danych: </w:t>
      </w:r>
      <w:r w:rsidRPr="00894332">
        <w:rPr>
          <w:rFonts w:ascii="Arial" w:hAnsi="Arial" w:cs="Arial"/>
          <w:color w:val="auto"/>
          <w:sz w:val="20"/>
          <w:szCs w:val="20"/>
        </w:rPr>
        <w:t xml:space="preserve">dane identyfikacyjne, dane kontaktowe. Źródłem danych jest </w:t>
      </w:r>
      <w:proofErr w:type="spellStart"/>
      <w:r w:rsidRPr="00894332">
        <w:rPr>
          <w:rFonts w:ascii="Arial" w:hAnsi="Arial" w:cs="Arial"/>
          <w:color w:val="auto"/>
          <w:sz w:val="20"/>
          <w:szCs w:val="20"/>
        </w:rPr>
        <w:t>Grantobiorca</w:t>
      </w:r>
      <w:proofErr w:type="spellEnd"/>
      <w:r w:rsidRPr="00894332">
        <w:rPr>
          <w:rFonts w:ascii="Arial" w:hAnsi="Arial" w:cs="Arial"/>
          <w:color w:val="auto"/>
          <w:sz w:val="20"/>
          <w:szCs w:val="20"/>
        </w:rPr>
        <w:t>.</w:t>
      </w: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b/>
          <w:bCs/>
          <w:color w:val="auto"/>
          <w:sz w:val="20"/>
          <w:szCs w:val="20"/>
        </w:rPr>
        <w:t>Kategoriami odbiorców danych</w:t>
      </w:r>
      <w:r w:rsidRPr="00894332">
        <w:rPr>
          <w:rFonts w:ascii="Arial" w:hAnsi="Arial" w:cs="Arial"/>
          <w:color w:val="auto"/>
          <w:sz w:val="20"/>
          <w:szCs w:val="20"/>
        </w:rPr>
        <w:t xml:space="preserve">: dostawcy systemów informatycznych i usług IT, operatorzy pocztowi, wnioskujący o udzielenie informacji oraz podmioty uprawnione na podstawie przepisów prawa, użytkownicy strony www.bip.lodzkie.pl. </w:t>
      </w: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b/>
          <w:bCs/>
          <w:color w:val="auto"/>
          <w:sz w:val="20"/>
          <w:szCs w:val="20"/>
        </w:rPr>
        <w:t xml:space="preserve">Okres przechowywania: </w:t>
      </w:r>
      <w:r w:rsidRPr="00894332">
        <w:rPr>
          <w:rFonts w:ascii="Arial" w:hAnsi="Arial" w:cs="Arial"/>
          <w:color w:val="auto"/>
          <w:sz w:val="20"/>
          <w:szCs w:val="20"/>
        </w:rPr>
        <w:t xml:space="preserve">wnioski osób, które otrzymały </w:t>
      </w:r>
      <w:r w:rsidRPr="00894332">
        <w:rPr>
          <w:rFonts w:ascii="Arial" w:hAnsi="Arial" w:cs="Arial"/>
          <w:bCs/>
          <w:sz w:val="20"/>
          <w:szCs w:val="20"/>
        </w:rPr>
        <w:t>Grant</w:t>
      </w:r>
      <w:r w:rsidRPr="0089433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94332">
        <w:rPr>
          <w:rFonts w:ascii="Arial" w:hAnsi="Arial" w:cs="Arial"/>
          <w:color w:val="auto"/>
          <w:sz w:val="20"/>
          <w:szCs w:val="20"/>
        </w:rPr>
        <w:t xml:space="preserve">przechowywane są wieczyście, pozostałych osób ubiegających się o Grant niszczone są po upływie 3 miesięcy od terminu opublikowania informacji o przyznaniu Grantu. Informacja o osobach, które otrzymały Grant jest upubliczniana w BIP przez okres 12 miesięcy. </w:t>
      </w: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b/>
          <w:bCs/>
          <w:color w:val="auto"/>
          <w:sz w:val="20"/>
          <w:szCs w:val="20"/>
        </w:rPr>
        <w:t xml:space="preserve">Przysługujące prawa: </w:t>
      </w:r>
    </w:p>
    <w:p w:rsidR="00476983" w:rsidRPr="00894332" w:rsidRDefault="00476983" w:rsidP="00476983">
      <w:pPr>
        <w:pStyle w:val="Default"/>
        <w:numPr>
          <w:ilvl w:val="1"/>
          <w:numId w:val="4"/>
        </w:numPr>
        <w:spacing w:after="27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color w:val="auto"/>
          <w:sz w:val="20"/>
          <w:szCs w:val="20"/>
        </w:rPr>
        <w:t xml:space="preserve">dostępu do danych osobowych, prawo ich sprostowania, a na czas poprawiania danych prawo żądania do ograniczenia przetwarzania; </w:t>
      </w:r>
    </w:p>
    <w:p w:rsidR="00476983" w:rsidRPr="00894332" w:rsidRDefault="00476983" w:rsidP="00476983">
      <w:pPr>
        <w:pStyle w:val="Default"/>
        <w:numPr>
          <w:ilvl w:val="1"/>
          <w:numId w:val="4"/>
        </w:numPr>
        <w:spacing w:after="27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color w:val="auto"/>
          <w:sz w:val="20"/>
          <w:szCs w:val="20"/>
        </w:rPr>
        <w:t>wniesienia sprzeciwu ze względu na szczególną sytuację osoby;</w:t>
      </w:r>
    </w:p>
    <w:p w:rsidR="00476983" w:rsidRPr="00894332" w:rsidRDefault="00476983" w:rsidP="00476983">
      <w:pPr>
        <w:pStyle w:val="Default"/>
        <w:numPr>
          <w:ilvl w:val="1"/>
          <w:numId w:val="4"/>
        </w:numPr>
        <w:spacing w:after="27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color w:val="auto"/>
          <w:sz w:val="20"/>
          <w:szCs w:val="20"/>
        </w:rPr>
        <w:t>wniesienia skargi do Prezesa Urzędu Ochrony Danych Osobowych, w przypadku przetwarzania danych niezgodnie z przepisami prawa.</w:t>
      </w:r>
    </w:p>
    <w:p w:rsidR="00476983" w:rsidRPr="00894332" w:rsidRDefault="00476983" w:rsidP="0047698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476983" w:rsidRPr="00E3276C" w:rsidRDefault="00476983" w:rsidP="0047698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894332">
        <w:rPr>
          <w:rFonts w:ascii="Arial" w:hAnsi="Arial" w:cs="Arial"/>
          <w:color w:val="auto"/>
          <w:sz w:val="20"/>
          <w:szCs w:val="20"/>
        </w:rPr>
        <w:t>Osoba fizyczna, która składając wniosek, jest zobowiązana do przekazania niniejszej klauzuli informacyjnej osobom trzecim, których dane podała we wniosku.</w:t>
      </w:r>
    </w:p>
    <w:p w:rsidR="006E5660" w:rsidRDefault="006E5660"/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A4BEA"/>
    <w:multiLevelType w:val="multilevel"/>
    <w:tmpl w:val="238AC8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C396997"/>
    <w:multiLevelType w:val="multilevel"/>
    <w:tmpl w:val="238AC8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D0C3807"/>
    <w:multiLevelType w:val="hybridMultilevel"/>
    <w:tmpl w:val="4364D712"/>
    <w:lvl w:ilvl="0" w:tplc="A2A40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5B6C1F"/>
    <w:multiLevelType w:val="hybridMultilevel"/>
    <w:tmpl w:val="1F22E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83"/>
    <w:rsid w:val="00476983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2C592-8D09-4DDD-938C-798880B1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6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9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698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76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kultura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2026-02-20T12:19:00Z</dcterms:created>
  <dcterms:modified xsi:type="dcterms:W3CDTF">2026-02-20T12:19:00Z</dcterms:modified>
</cp:coreProperties>
</file>