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02"/>
        <w:gridCol w:w="4978"/>
        <w:gridCol w:w="2693"/>
        <w:gridCol w:w="1559"/>
        <w:gridCol w:w="2410"/>
        <w:gridCol w:w="2268"/>
      </w:tblGrid>
      <w:tr w:rsidR="00ED4C11" w:rsidRPr="00340A5E" w:rsidTr="00205C49">
        <w:trPr>
          <w:cantSplit/>
          <w:trHeight w:val="850"/>
        </w:trPr>
        <w:tc>
          <w:tcPr>
            <w:tcW w:w="15877" w:type="dxa"/>
            <w:gridSpan w:val="7"/>
            <w:shd w:val="clear" w:color="auto" w:fill="auto"/>
            <w:noWrap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nie przyznano dotacji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drugi</w:t>
            </w: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</w:t>
            </w:r>
            <w:r w:rsidRPr="00340A5E">
              <w:rPr>
                <w:rFonts w:ascii="Arial" w:eastAsia="Arial" w:hAnsi="Arial" w:cs="Arial"/>
                <w:b/>
                <w:sz w:val="20"/>
                <w:szCs w:val="20"/>
              </w:rPr>
              <w:t xml:space="preserve">otwartym konkursie ofert na realizację zadań publicznych Województwa Łódzkiego </w:t>
            </w:r>
            <w:r w:rsidRPr="00340A5E">
              <w:rPr>
                <w:rFonts w:ascii="Arial" w:eastAsia="Arial" w:hAnsi="Arial" w:cs="Arial"/>
                <w:b/>
                <w:sz w:val="20"/>
                <w:szCs w:val="20"/>
              </w:rPr>
              <w:br/>
              <w:t>z zakresu kultury, sztuki, ochrony dóbr kultury i dziedzictwa narodowego w 2025 roku</w:t>
            </w:r>
          </w:p>
        </w:tc>
      </w:tr>
      <w:tr w:rsidR="00ED4C11" w:rsidRPr="00340A5E" w:rsidTr="00205C49">
        <w:trPr>
          <w:cantSplit/>
          <w:trHeight w:val="85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4C11" w:rsidRPr="00340A5E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"FUNDACJA HISTORYCZNA MAŁE OJCZYZNY"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dwa 6 minutowe filmy dokumentalne: 1. Życie i twórczość Stefana Żeromskiego 2. Życie i twórczość Władysława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9 500,00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Reymont i Żeromski na Ekranie – Weekend Klasyki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22 990,00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20 490,00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KGW Stemplew i przyjaciele czytają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20 450,00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16 350,00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6/KUII/2025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KRZEWIENIA KULTURY I TURYSTYKI " NAD RZEKĄ"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(BYDGOSZCZ, BYDGOSZCZ)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76F">
              <w:rPr>
                <w:rFonts w:ascii="Arial" w:hAnsi="Arial" w:cs="Arial"/>
                <w:color w:val="000000"/>
                <w:sz w:val="20"/>
                <w:szCs w:val="20"/>
              </w:rPr>
              <w:t>"Rozmowy Kulturalne" - cykl podcastów z ludźmi łódzkiej kultury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11 575,00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10 350,00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7/KUII/2025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"KSIĘŻACKI LEGION"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(BIELAWY, ŁOWICKI)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Stylizacja językowa w Łowickiem na podstawie twórczości W. S. Reymonta.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25 740,00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23 040,00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8/KUII/2025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"ATELIER OF SKILLS"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Wesele Jagny i Boryny w Reymontowskim Tuszynie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33 700,00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9/KUII/2025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LIPCACH REYMONTOWSKICH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(LIPCE REYMONTOWSKIE, SKIERNIEWICKI)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Sentymentalna podróż śladami Wł. St. Reymonta po regionie łódzkim.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25 594,00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22 594,00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11/KUII/2025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C64CB">
              <w:rPr>
                <w:rFonts w:ascii="Arial" w:hAnsi="Arial" w:cs="Arial"/>
                <w:color w:val="000000"/>
                <w:sz w:val="20"/>
                <w:szCs w:val="20"/>
              </w:rPr>
              <w:t>ODDZIAŁ W RADOMSKU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r w:rsidRPr="009C64CB">
              <w:rPr>
                <w:rFonts w:ascii="Arial" w:hAnsi="Arial" w:cs="Arial"/>
                <w:color w:val="000000"/>
                <w:sz w:val="20"/>
                <w:szCs w:val="20"/>
              </w:rPr>
              <w:t>RADOMSKO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9C64CB">
              <w:rPr>
                <w:rFonts w:ascii="Arial" w:hAnsi="Arial" w:cs="Arial"/>
                <w:color w:val="000000"/>
                <w:sz w:val="20"/>
                <w:szCs w:val="20"/>
              </w:rPr>
              <w:t>RADOMSZCZAŃSKI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8 400,00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7 400,00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12/KUII/2025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 TO MI GRAJ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(GLIWICE, GLIWICE)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Realizacja i eksploatacja spektaklu: Nieoczywista historia w Roku Władysława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53 500,00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17/KUI/2025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LOKALNA GRUPA DZIAŁANIA "BUD-UJ RAZEM"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(CZARNOCIN,  PIOTRKOWSKI)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„nazajutrz gruchnęła po Lipcach wieść o Borynowych z Jagną zmówinach" - kompleksowe zorganizowanie imprezy plenerowej w nawiązaniu do obrzędu weselnego ujętego w "Chłopach" W.S.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18/KUI/2025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 (ZŁOCZEW, SIERADZKI)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"Reymontowskie inspiracje"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42 800,00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38 400,00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19/KUI/2025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NotoSans-Regular" w:eastAsiaTheme="minorHAnsi" w:hAnsi="NotoSans-Regular" w:cs="NotoSans-Regular"/>
                <w:sz w:val="16"/>
                <w:szCs w:val="16"/>
              </w:rPr>
            </w:pPr>
            <w:r w:rsidRPr="00851854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PISARZY POLSKICH ODDZIAŁ W ŁODZI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576F">
              <w:rPr>
                <w:rFonts w:ascii="Arial" w:hAnsi="Arial" w:cs="Arial"/>
                <w:color w:val="000000"/>
                <w:sz w:val="20"/>
                <w:szCs w:val="20"/>
              </w:rPr>
              <w:t>Łódzkie Reymonta - muzycznie i literacko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46 000,00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20/KUI/2025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Spektakl teatralny " Noblowscy rywale"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39 300,00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35 300,00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21/KUI/2025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ZWIĄZEK DUŻYCH RODZIN TRZY PLUS (WARSZAWA, WARSZAWA)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"Rodziny z Łódzkiego poznają Żeromskiego"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26 110,00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22/KUI/2025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Spotkania z twórcą ludowym - organizacja wydarzeń związanych z obchodami Roku Władysława Stanisława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35 400,00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31 800,00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23/KUI/2025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(GIDLE, RADOMSZCZAŃSKI)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"Śladami Reymonta"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49 794,50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38 537,50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24/KUI/2025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„Fotografia w literaturze: Sylwetki i dorobek artystyczny Władysława Reymonta i Stefana Żeromskiego w obiektywie – Setna rocznica śmierci autorów”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37 800,00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25/KUI/2025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"STREFA STYKU"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Reymontowskie Inspiracje – Kobiele Wielkie dla Kultury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37 130,00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33 080,00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26/KUI/2025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(SŁAWNO, OPOCZYŃSKI)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Człowiek nie może żyć tylko dla siebie... Młodzi sportowcy z Interu Sławno poznają dorobek Wł. St.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28 350,00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23 040,00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27/KUI/2025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  Poznajmy bliżej Władysława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14 005,00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12 325,00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31/KUII/2025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TOWARZYSTWO PRZYJACIÓŁ DZIECI ODDZIAŁ DZIELNICOWY ŁÓDŹ-WIDZEW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Śladami noblisty Władysława Reymonta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33 550,00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30 150,00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33/KUII/2025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PRZYJACIÓŁ SZKOŁY "A TERAZ MY"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(ROGÓW, BRZEZIŃSKI)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Żyłem z Wami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26 200,00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23 580,00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34/KUII/2025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851854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FUNDACJA "CORRESPONDANCE DES ARTS" </w:t>
            </w:r>
            <w:r w:rsidRPr="0085185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REYMONTSCRIPT W ŁÓDZKIEM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35/KUII/2025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JEŻOWIE (JEŻÓW, BRZEZIŃSKI)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REYMONTOWSKI JARMARK W JEŻOWIE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38/KUII/2025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(BRZEZINY, BRZEZIŃSKI)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Wszystkie kolory Reymonta - festiwal reymontowski w Brzezinach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34 650,00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39/KUII/2025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OKOLIC' (BEŁCHATÓW, BEŁCHATOWSKI)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"WĘDRÓWKI ŚLADAMI ŻEROMSKIEGO I REYMONTA"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33 200,00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29 700,00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41/KUII/2025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TERAZ MY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(ZADZIM, PODDĘBICKI)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Rok z Reymontem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17 750,00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15 975,00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42/KUII/2025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 (GODZIANÓW, SKIERNIEWICKI)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Wieś w literaturze: Reymont i Żeromski – dwie wizje, jedno dziedzictwo.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23 300,00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43/KUII/2025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”Śladami Żeromskiego i Reymonta – zapomniane obrzędy i elementy kultury a współczesność”.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47 575,00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39 100,00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44/KUII/2025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STOWARZYSZENIE SZKÓŁKA PIŁKARSKA GMINY LIPCE REYMONTOWSKIE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(LIPCE REYMONTOWSKIE, SKIERNIEWICKI)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100 ROCZNICA ŚMIERCI WŁ. ST. REYMONTA NA ZIEMI LIPIECKIEJ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45/KUII/2025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 (UNIEJÓW, PODDĘBICKI)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18 lat Muzyki i Tradycji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39 300,00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33 300,00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46/KUII/2025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MADE IN WIELUŃ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Przy jednym stole z Reymontem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47/KUII/2025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GIECZNIE (ZGIERZ, ZGIERSKI)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"Odkrywamy na nowo- śladami Żeromskiego i Reymonta"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44 440,00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39 990,00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49/KUII/2025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MUZYKA ZAKORZENIONA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(WARSZAWA, WARSZAWA)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Muzyczny krajobraz reymontowskiej wsi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72 000,00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51/KUII/2025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Żeromski i Reymont – co powiedzieliby dzisiaj?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26 500,00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53/KUII/2025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0EC9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FILMOWE LATO (5. edycja)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146 000,00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54/KUII/2025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KULTURALNY SPACEROWICZ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Kierunek Reymont! Wędrówki śladami noblisty po województwie łódzkim.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28 120,00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</w:tr>
      <w:tr w:rsidR="00ED4C11" w:rsidRPr="005E173A" w:rsidTr="00205C49">
        <w:trPr>
          <w:cantSplit/>
          <w:trHeight w:val="78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73A">
              <w:rPr>
                <w:rFonts w:ascii="Arial" w:hAnsi="Arial" w:cs="Arial"/>
                <w:sz w:val="20"/>
                <w:szCs w:val="20"/>
              </w:rPr>
              <w:t>58/KUII/2025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 xml:space="preserve">"FUNDACJA AKTYWNEGO KSZTAŁCENIA I REKREACJI SALIX" </w:t>
            </w:r>
          </w:p>
          <w:p w:rsidR="00ED4C11" w:rsidRPr="005E173A" w:rsidRDefault="00ED4C11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(OPOCZNO, OPOCZYŃSKI)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Wycieczka edukacyjna „Szlakiem ZIEMI OBIECANEJ Reymonta”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5E173A" w:rsidRDefault="00ED4C11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3A">
              <w:rPr>
                <w:rFonts w:ascii="Arial" w:hAnsi="Arial" w:cs="Arial"/>
                <w:color w:val="000000"/>
                <w:sz w:val="20"/>
                <w:szCs w:val="20"/>
              </w:rPr>
              <w:t>12 600,00 zł</w:t>
            </w:r>
          </w:p>
        </w:tc>
      </w:tr>
      <w:tr w:rsidR="00ED4C11" w:rsidRPr="005E173A" w:rsidTr="00205C49">
        <w:trPr>
          <w:cantSplit/>
          <w:trHeight w:val="340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ED4C11" w:rsidRPr="00ED4C11" w:rsidRDefault="00ED4C11" w:rsidP="00205C4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C11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ED4C11" w:rsidRDefault="00ED4C11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4C11">
              <w:rPr>
                <w:rFonts w:ascii="Arial" w:hAnsi="Arial" w:cs="Arial"/>
                <w:color w:val="000000"/>
                <w:sz w:val="20"/>
                <w:szCs w:val="20"/>
              </w:rPr>
              <w:t>1 358 773,50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C11" w:rsidRPr="00ED4C11" w:rsidRDefault="00ED4C11" w:rsidP="00205C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4C11">
              <w:rPr>
                <w:rFonts w:ascii="Arial" w:hAnsi="Arial" w:cs="Arial"/>
                <w:color w:val="000000"/>
                <w:sz w:val="20"/>
                <w:szCs w:val="20"/>
              </w:rPr>
              <w:t>1 063 551,50 zł</w:t>
            </w:r>
          </w:p>
        </w:tc>
      </w:tr>
    </w:tbl>
    <w:p w:rsidR="006E5660" w:rsidRDefault="006E5660"/>
    <w:sectPr w:rsidR="006E5660" w:rsidSect="00ED4C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11"/>
    <w:rsid w:val="006E5660"/>
    <w:rsid w:val="0098160C"/>
    <w:rsid w:val="00E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FF5C-0B04-4833-A88E-AB1B8BB9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C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2025-04-08T12:18:00Z</dcterms:created>
  <dcterms:modified xsi:type="dcterms:W3CDTF">2025-04-08T12:20:00Z</dcterms:modified>
</cp:coreProperties>
</file>