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2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819"/>
        <w:gridCol w:w="3969"/>
        <w:gridCol w:w="1276"/>
        <w:gridCol w:w="1701"/>
        <w:gridCol w:w="1701"/>
      </w:tblGrid>
      <w:tr w:rsidR="00771191" w:rsidRPr="00D51777" w:rsidTr="00E81956">
        <w:tc>
          <w:tcPr>
            <w:tcW w:w="15877" w:type="dxa"/>
            <w:gridSpan w:val="7"/>
            <w:shd w:val="clear" w:color="auto" w:fill="auto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1777">
              <w:rPr>
                <w:rFonts w:ascii="Arial" w:hAnsi="Arial" w:cs="Arial"/>
                <w:b/>
                <w:sz w:val="20"/>
              </w:rPr>
              <w:t xml:space="preserve">Lista podmiotów, którym nie przyznano dotacji w ramach </w:t>
            </w:r>
            <w:r w:rsidRPr="00D51777">
              <w:rPr>
                <w:rFonts w:ascii="Arial" w:hAnsi="Arial" w:cs="Arial"/>
                <w:b/>
                <w:bCs/>
                <w:sz w:val="20"/>
              </w:rPr>
              <w:t>piątego otwartego konkursu ofert na realizację zadań publicznych Województwa Łódzkiego w ramach budżetu obywatelskiego „ŁÓDZKIE NA PLUS” na 2024 rok</w:t>
            </w:r>
          </w:p>
        </w:tc>
      </w:tr>
      <w:tr w:rsidR="00771191" w:rsidRPr="00D51777" w:rsidTr="00E81956">
        <w:tc>
          <w:tcPr>
            <w:tcW w:w="567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>Numer oferty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 xml:space="preserve">Nazwa podmiotu </w:t>
            </w:r>
            <w:r w:rsidRPr="00D51777">
              <w:rPr>
                <w:rFonts w:ascii="Arial" w:hAnsi="Arial" w:cs="Arial"/>
                <w:sz w:val="20"/>
              </w:rPr>
              <w:br/>
              <w:t>(gmina, powiat)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rPr>
                <w:rFonts w:ascii="Arial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>Nazwa własna zadania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 xml:space="preserve">Wartość wnioskowanego zadania </w:t>
            </w:r>
            <w:r w:rsidRPr="00D51777">
              <w:rPr>
                <w:rFonts w:ascii="Arial" w:hAnsi="Arial" w:cs="Arial"/>
                <w:sz w:val="20"/>
              </w:rPr>
              <w:br/>
              <w:t>(cały budżet)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>Wnioskowana dotacja</w:t>
            </w:r>
          </w:p>
        </w:tc>
      </w:tr>
      <w:tr w:rsidR="00771191" w:rsidRPr="00D51777" w:rsidTr="00E81956">
        <w:tc>
          <w:tcPr>
            <w:tcW w:w="567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>2/KUV/2024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"FUNDACJA SKRZYDŁA MOTYLA"</w:t>
            </w:r>
            <w:r w:rsidRPr="00D51777">
              <w:rPr>
                <w:rFonts w:ascii="Arial" w:hAnsi="Arial" w:cs="Arial"/>
                <w:color w:val="000000"/>
                <w:sz w:val="20"/>
              </w:rPr>
              <w:br/>
              <w:t>(ŁÓDŹ, ŁÓDŹ)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Wieczorek z kulturą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40 000,00 zł</w:t>
            </w:r>
          </w:p>
        </w:tc>
      </w:tr>
      <w:tr w:rsidR="00771191" w:rsidRPr="00D51777" w:rsidTr="00E81956">
        <w:tc>
          <w:tcPr>
            <w:tcW w:w="567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D51777">
              <w:rPr>
                <w:rFonts w:ascii="Arial" w:hAnsi="Arial" w:cs="Arial"/>
                <w:sz w:val="20"/>
              </w:rPr>
              <w:t>8/KUV/2024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STOWARZYSZENIE ORŁA BEZ GRANIC</w:t>
            </w:r>
            <w:r w:rsidRPr="00D51777">
              <w:rPr>
                <w:rFonts w:ascii="Arial" w:hAnsi="Arial" w:cs="Arial"/>
                <w:color w:val="000000"/>
                <w:sz w:val="20"/>
              </w:rPr>
              <w:br/>
              <w:t>(PARZĘCZEW, ZGIERSKI)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Wieczorek z kulturą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39 957,00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39 657,00 zł</w:t>
            </w:r>
          </w:p>
        </w:tc>
      </w:tr>
      <w:tr w:rsidR="00771191" w:rsidRPr="00D51777" w:rsidTr="00E81956">
        <w:tc>
          <w:tcPr>
            <w:tcW w:w="12475" w:type="dxa"/>
            <w:gridSpan w:val="5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Suma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 xml:space="preserve">79 957,00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1191" w:rsidRPr="00D51777" w:rsidRDefault="00771191" w:rsidP="00E8195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51777">
              <w:rPr>
                <w:rFonts w:ascii="Arial" w:hAnsi="Arial" w:cs="Arial"/>
                <w:color w:val="000000"/>
                <w:sz w:val="20"/>
              </w:rPr>
              <w:t>79 657,00 zł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771191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1"/>
    <w:rsid w:val="006E5660"/>
    <w:rsid w:val="00771191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9E59D-EDE6-49FD-9DCA-9BF4A8F5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11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77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7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Company>Urząd Marszałkowski Województwa Łódzkiego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2024-05-28T13:51:00Z</dcterms:created>
  <dcterms:modified xsi:type="dcterms:W3CDTF">2024-05-28T13:52:00Z</dcterms:modified>
</cp:coreProperties>
</file>