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495"/>
        <w:gridCol w:w="1573"/>
        <w:gridCol w:w="3587"/>
        <w:gridCol w:w="2570"/>
        <w:gridCol w:w="1161"/>
        <w:gridCol w:w="1672"/>
        <w:gridCol w:w="1627"/>
        <w:gridCol w:w="1683"/>
        <w:gridCol w:w="1651"/>
      </w:tblGrid>
      <w:tr w:rsidR="0086648C" w:rsidRPr="00EA76A7" w:rsidTr="008D0E20">
        <w:tc>
          <w:tcPr>
            <w:tcW w:w="16019" w:type="dxa"/>
            <w:gridSpan w:val="9"/>
            <w:shd w:val="clear" w:color="auto" w:fill="auto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F054E6">
              <w:rPr>
                <w:rFonts w:ascii="Arial" w:hAnsi="Arial" w:cs="Arial"/>
                <w:b/>
                <w:sz w:val="20"/>
                <w:szCs w:val="20"/>
              </w:rPr>
              <w:t xml:space="preserve">Lista podmiotów, którym przyznano dotacje </w:t>
            </w:r>
            <w:bookmarkEnd w:id="0"/>
            <w:r w:rsidRPr="00F054E6">
              <w:rPr>
                <w:rFonts w:ascii="Arial" w:hAnsi="Arial" w:cs="Arial"/>
                <w:b/>
                <w:sz w:val="20"/>
                <w:szCs w:val="20"/>
              </w:rPr>
              <w:t>w ramach czwartego otwartego konkursu ofert pt. „Łódzkie pełne tradycji” w 2024 roku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 xml:space="preserve">Nazwa podmiotu </w:t>
            </w:r>
            <w:r w:rsidRPr="00F054E6">
              <w:rPr>
                <w:rFonts w:ascii="Arial" w:hAnsi="Arial" w:cs="Arial"/>
                <w:sz w:val="20"/>
                <w:szCs w:val="20"/>
              </w:rPr>
              <w:br/>
              <w:t>(gmina, powiat)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Przyznana punktacja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 xml:space="preserve">Wartość wnioskowanego zadania </w:t>
            </w:r>
            <w:r w:rsidRPr="00F054E6">
              <w:rPr>
                <w:rFonts w:ascii="Arial" w:hAnsi="Arial" w:cs="Arial"/>
                <w:sz w:val="20"/>
                <w:szCs w:val="20"/>
              </w:rPr>
              <w:br/>
              <w:t>(cały budżet)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Kwota dotacji</w:t>
            </w:r>
          </w:p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zaproponowana</w:t>
            </w:r>
          </w:p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przez komisję</w:t>
            </w:r>
          </w:p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konkursową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Dotacja przyznana przez ZWŁ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70/KUIV/2024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ZESPÓŁ PIEŚNI I TAŃCA ZIEMI KUTNOWSKIEJ (KUTNO,  KUTNOWSKI)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"Na kutnowskich łąkach muzykanty grają"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26 810,00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23 810,00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16 670,00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16 670,00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40/KUIV/2024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hAnsi="Arial" w:cs="Arial"/>
                <w:color w:val="000000"/>
                <w:sz w:val="20"/>
                <w:szCs w:val="20"/>
              </w:rPr>
              <w:t>STOWARZYSZENIE FOLKLORU MIEJSKIEGO "AGRAFA"</w:t>
            </w:r>
          </w:p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hAnsi="Arial" w:cs="Arial"/>
                <w:color w:val="000000"/>
                <w:sz w:val="20"/>
                <w:szCs w:val="20"/>
              </w:rPr>
              <w:t>(M.PIOTRKÓW TRYBUNALSKI,  M.PIOTRKÓW TRYBUNALSKI)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hAnsi="Arial" w:cs="Arial"/>
                <w:color w:val="000000"/>
                <w:sz w:val="20"/>
                <w:szCs w:val="20"/>
              </w:rPr>
              <w:t>II Festiwal Folklorystyczny UŚMIECHY SPOD STRZECHY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31 000,00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17 500,00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17 500,00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37/KUIV/2024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KOŁO GOSPODYŃ WIEJSKICH </w:t>
            </w: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noBreakHyphen/>
              <w:t xml:space="preserve"> KOŁO KOBIET AKTYWNYCH W GOŁĘBIEWKU NOWYM (KUTNO, KUTNOWSKI)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Festyn Ludowy na Reymontowską Nutę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20 750,00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18 050,00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12 640,00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12 640,00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95/KUIV/2024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SOKOLNIKI.ART W SOKOLNIKACH LESIE (OZORKÓW, ZGIERSKI)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Szlakiem twórców ludowych: od Pojezierzy po Podhale - polska kultura ludyczna, wieśniacza, chłopska i regionalna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19 150,00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17 200,00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12 040,00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12 040,00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118/KUIV/2024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"STEP BY STEP" (LUBOCHNIA, TOMASZOWSKI)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„Wieńce, wianki, wianuszki”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32 600,00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17 500,00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17 500,00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41/KUIV/2024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BYŁYCH WŁÓKNIARZY I WŁÓKNIAREK ORAZ SYMPATYKÓW HISTORII ŁODZI "LUDZIE FABRYKI" (ŁÓDŹ,  ŁÓDŹ)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"Folklor i codzienność włókienniczej Łodzi dziedzictwem regionu łódzkiego"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22 500,00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15 750,00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15 750,00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65/KUIV/2024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MIŁOŚNIKÓW ZESPOŁU PIEŚNI I TAŃCA "WIŚNIOWA GÓRA" (ANDRESPOL, ŁÓDZKI WSCHODNI)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tradycją w przyszłość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23 850,00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21 450,00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15 020,00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15 020,00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79/KUIV/2024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"BUSOLA DLA ARTYSTYCZNIE UZDOLNIONYCH DZIECI" (M.PIOTRKÓW TRYBUNALSKI, M.PIOTRKÓW TRYBUNALSKI,)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ZAWODY MOICH DZIADKÓW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26 500,00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22 500,00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15 750,00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15 750,00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64/KUIV/2024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"PARADYŻ DZIECIOM" (PARADYŻ, OPOCZYŃSKI)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"Na ludową nutę - Festiwal Nocy Świętojańskiej"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27 800,00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17 500,00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17 500,00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MUZYKA ZAKORZENIONA</w:t>
            </w: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(WARSZAWA, WARSZAWA)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Trancexpress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29 700,00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24 900,00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17 430,00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17 430,00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"DAR DLA POTRZEBUJĄCYCH" (OPOCZNO, OPOCZYŃSKI)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Opoczyńskie Spotkanie Wigilijne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30 000,00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24 600,00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17 220,00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17 220,00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117/KUIV/2024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PO STAREMU (ŁÓDŹ, ŁÓDŹ)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Wesoły nam dzień dziś nastał - film o łowickich chorągwiarzach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17 400,00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15 200,00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10 640,00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10 640,00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KOŁO GOSPODYŃ WIEJSKICH W GOLESZACH DUŻYCH (WOLBÓRZ, PIOTRKOWSKI)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wiejskiej zagrodzie- czyli etno podróż do przeszłości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16 650,00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14 950,00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10 470,00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10 470,00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10/KUIV/2024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LOKALNA GRUPA DZIAŁANIA "ZIEMIA ŁOWICKA" (ŁOWICZ, ŁOWICKI)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 wszystko zaczyna się od kobiet... - Wirtualna historia działalności Kół Gospodyń Wiejskich Powiatu łowickiego.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28 000,00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17 500,00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17 500,00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28/KUIV/2024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EMERYTÓW I RENCISTÓW "ROZBAWIENI" PRZY GMINNYM OŚRODKU KULTURY W GALEWICACH (GALEWICE, WIERUSZOWSKI)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 co nas wyróżnia!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17 000,00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15 300,00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10 710,00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10 710,00 zł</w:t>
            </w:r>
          </w:p>
        </w:tc>
      </w:tr>
      <w:tr w:rsidR="0086648C" w:rsidRPr="00EA76A7" w:rsidTr="008D0E20">
        <w:trPr>
          <w:trHeight w:val="70"/>
        </w:trPr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119/KUIV/2024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KAMIEŃSKU (KAMIEŃSK, RADOMSZCZAŃSKI)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Zachowajmy muzyczne dziedzictwo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13 500,00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12 100,00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8 470,00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8 470,00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80/KUIV/2024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MIŁOŚNIKÓW STAREJ MOTORYZACJI I MASZYN ROLNICZYCH "RETRO -</w:t>
            </w: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ŁOWICZANKA” (ZDUNY, ŁOWICKI)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Złakowskie Boże Ciało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28 000,00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17 500,00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17 500,00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120/KUIV/2024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"TU BRZOZA" (PODDĘBICE, PODDĘBICKI)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Łódzkie pełne pająków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27 700,00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24 900,00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17 430,00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17 430,00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9/KUIV/2024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hAnsi="Arial" w:cs="Arial"/>
                <w:color w:val="000000"/>
                <w:sz w:val="20"/>
                <w:szCs w:val="20"/>
              </w:rPr>
              <w:t>FUNDACJA MADE IN WIELUŃ (WIELUŃ, WIELUŃSKI)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hAnsi="Arial" w:cs="Arial"/>
                <w:color w:val="000000"/>
                <w:sz w:val="20"/>
                <w:szCs w:val="20"/>
              </w:rPr>
              <w:t>Wieluń SLOW - smaki regionu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hAnsi="Arial" w:cs="Arial"/>
                <w:color w:val="000000"/>
                <w:sz w:val="20"/>
                <w:szCs w:val="20"/>
              </w:rPr>
              <w:t>27 800,00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hAnsi="Arial" w:cs="Arial"/>
                <w:color w:val="000000"/>
                <w:sz w:val="20"/>
                <w:szCs w:val="20"/>
              </w:rPr>
              <w:t>25 000,00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17 500,00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17 500,00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61/KUIV/2024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NA RZECZ ROZWOJU MIASTA I GMINY DZIAŁOSZYN (DZIAŁOSZYN, PAJĘCZAŃSKI)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Magiczna Noc Kupały - piknik rodzinny nad Wartą.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24 500,00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19 284,00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13 500,00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13 500,00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32/KUIV/2024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PRZYJACIÓŁ GMINY KLONOWA (KLONOWA, SIERADZKI)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Klonowskie spotkania z tradycją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28 749,00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17 500,00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17 500,00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PUŁK OPOCZYŃSKI 1863-1864 </w:t>
            </w: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(OPOCZNO, OPOCZYŃSKI)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"Strachy na smugu" Opoczyńskie bajki ludowe. Edycja 2024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24 900,00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22 400,00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15 680,00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15 680,00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56/KUIV/2024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PRZYJACIÓŁ BAŁDRZYCHOWA (PODDĘBICE, PODDĘBICKI)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Warsztaty tańców sieradzkich i narodowych ze szczególnym naciskiem na naukę mazura.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12 910,50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10 610,50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7 430,00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7 430,00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77/KUIV/2024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KOŁO GOSPODYŃ WIEJSKICH "PIERZAKI" (ŻYTNO, RADOMSZCZAŃSKI)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Pobożność maryjna w kulturze ludowej mieszkańców gminy Żytno i formy jej wyrażania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28 300,00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17 500,00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17 500,00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7/KUIV/2024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hAnsi="Arial" w:cs="Arial"/>
                <w:color w:val="000000"/>
                <w:sz w:val="20"/>
                <w:szCs w:val="20"/>
              </w:rPr>
              <w:t>FUNDACJA JARZĘBINA</w:t>
            </w:r>
          </w:p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hAnsi="Arial" w:cs="Arial"/>
                <w:color w:val="000000"/>
                <w:sz w:val="20"/>
                <w:szCs w:val="20"/>
              </w:rPr>
              <w:t>(TOMASZÓW MAZOWIECKI, TOMASZOWSKI)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hAnsi="Arial" w:cs="Arial"/>
                <w:color w:val="000000"/>
                <w:sz w:val="20"/>
                <w:szCs w:val="20"/>
              </w:rPr>
              <w:t>Lokalnie, regionalnie, tradycyjnie – Regionalny Konkurs na ,,Najpiękniejszy Wianek Świętojański - wspólne wodowanie wianków z pochodniami z udziałem Teatru Ognia"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28 000,00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17 500,00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17 500,00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KOŁO GOSPODYŃ WIEJSKICH W ZOFIÓWCE (TUSZYN, ŁÓDZKI WCHODNI)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Poszukiwanie i odtwarzanie zasobów lokalnej kultury mieszkańców województwa łódzkiego ze szczególnym uwzględnieniem terenu powiatu łódzkiego wschodniego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28 900,00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24 900,00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17 430,00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17 430,00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15/KUIV/2024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PONADTO</w:t>
            </w: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(OSJAKÓW, WIELUŃSKI)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Powróćmy jak za dawnych lat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22 500,00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15 750,00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15 750,00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85/KUIV/2024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PLASTYKÓW AMATORÓW W ŁODZI (M.ŁÓDŹ, M.ŁÓDŹ)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Tradycja i nowoczesność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10 900,00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9 810,00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6 870,00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6 870,00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94/KUIV/2024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TOWARZYSTWO PRZYJACIÓŁ DZIECI ŁÓDZKI ODDZIAŁ REGIONALNY (ŁÓDŹ, ŁÓDŹ)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Łódzcy etno-entuzjaści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27 050,00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24 300,00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17 010,00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17 010,00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110/KUIV/2024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ZWIĄZEK HARCERSTWA POLSKIEGO CHORĄGIEW ŁÓDZKA HUFIEC REDUTA (BEŁCHATÓW, BEŁCHATOWSKI)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Wciąż żywe tradycje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22 500,00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15 750,00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15 750,00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19/KUIV/2024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KOŁO GOSPODYŃ WIEJSKICH WESOŁE WIDAWIANKI W WIDAWIE</w:t>
            </w: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(WIDAWA, ŁASKI)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Leć głosie, po rosie, ku łąkom... - przywrócenie ludowych tradycji Widawy i okolic.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28 000,00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17 500,00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17 500,00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24/KUIV/2024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KOŁO GOSPODYŃ WIEJSKICH W CHORZEWIE (KIEŁCZYGŁÓW, PAJĘCZAŃSKI)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Tradycja warta podtrzymania - folkowe granie w Chorzewie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hAnsi="Arial" w:cs="Arial"/>
                <w:color w:val="000000"/>
                <w:sz w:val="20"/>
                <w:szCs w:val="20"/>
              </w:rPr>
              <w:t>22 500,00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15 750,00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15 750,00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68/KUIV/2024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F054E6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KOŁO GOSPODYŃ WIEJSKICH KRZYŻANÓWEK (KRZYŻANÓW, KUTNOWSKI)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AllePalma! - podtrzymujemy i przekazujemy regionalne dziedzictwo kulturowe.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22 067,00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14 552,00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10 190,00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10 190,00 zł</w:t>
            </w:r>
          </w:p>
        </w:tc>
      </w:tr>
      <w:tr w:rsidR="0086648C" w:rsidRPr="00EA76A7" w:rsidTr="008D0E20">
        <w:tc>
          <w:tcPr>
            <w:tcW w:w="495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426CD7" w:rsidRDefault="0086648C" w:rsidP="008D0E2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6C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21/KUIV/2024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86648C" w:rsidRPr="00426CD7" w:rsidRDefault="0086648C" w:rsidP="008D0E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26CD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ETNOCENTRUM ZIEMI ŁÓDZKIEJ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26CD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(LUBOCHNIA,TOMASZOWSKI)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6648C" w:rsidRPr="00426CD7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26CD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rytmach oberków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6648C" w:rsidRPr="002D3DC2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70,5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426CD7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26CD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28 000,00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426CD7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26CD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9 400,00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0F6D5B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D5B">
              <w:rPr>
                <w:rFonts w:ascii="Arial" w:hAnsi="Arial" w:cs="Arial"/>
                <w:color w:val="000000"/>
                <w:sz w:val="20"/>
                <w:szCs w:val="20"/>
              </w:rPr>
              <w:t>9 400,00 zł</w:t>
            </w:r>
          </w:p>
        </w:tc>
      </w:tr>
      <w:tr w:rsidR="0086648C" w:rsidRPr="00EA76A7" w:rsidTr="008D0E20">
        <w:tc>
          <w:tcPr>
            <w:tcW w:w="9386" w:type="dxa"/>
            <w:gridSpan w:val="5"/>
            <w:shd w:val="clear" w:color="auto" w:fill="auto"/>
          </w:tcPr>
          <w:p w:rsidR="0086648C" w:rsidRPr="00F054E6" w:rsidRDefault="0086648C" w:rsidP="008D0E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4E6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UMA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836 486,50</w:t>
            </w: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725 816,50</w:t>
            </w:r>
            <w:r w:rsidRPr="00F05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hAnsi="Arial" w:cs="Arial"/>
                <w:color w:val="000000"/>
                <w:sz w:val="20"/>
                <w:szCs w:val="20"/>
              </w:rPr>
              <w:t>500 000,00 zł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86648C" w:rsidRPr="00F054E6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hAnsi="Arial" w:cs="Arial"/>
                <w:color w:val="000000"/>
                <w:sz w:val="20"/>
                <w:szCs w:val="20"/>
              </w:rPr>
              <w:t>500 000,00 zł</w:t>
            </w:r>
          </w:p>
        </w:tc>
      </w:tr>
    </w:tbl>
    <w:p w:rsidR="00EC7508" w:rsidRPr="00954A6D" w:rsidRDefault="00EC7508" w:rsidP="00954A6D">
      <w:pPr>
        <w:rPr>
          <w:rFonts w:ascii="Arial" w:hAnsi="Arial" w:cs="Arial"/>
          <w:sz w:val="20"/>
          <w:szCs w:val="20"/>
        </w:rPr>
      </w:pPr>
    </w:p>
    <w:sectPr w:rsidR="00EC7508" w:rsidRPr="00954A6D" w:rsidSect="00954A6D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14F" w:rsidRDefault="0058414F" w:rsidP="0086648C">
      <w:pPr>
        <w:spacing w:after="0" w:line="240" w:lineRule="auto"/>
      </w:pPr>
      <w:r>
        <w:separator/>
      </w:r>
    </w:p>
  </w:endnote>
  <w:endnote w:type="continuationSeparator" w:id="0">
    <w:p w:rsidR="0058414F" w:rsidRDefault="0058414F" w:rsidP="0086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14F" w:rsidRDefault="0058414F" w:rsidP="0086648C">
      <w:pPr>
        <w:spacing w:after="0" w:line="240" w:lineRule="auto"/>
      </w:pPr>
      <w:r>
        <w:separator/>
      </w:r>
    </w:p>
  </w:footnote>
  <w:footnote w:type="continuationSeparator" w:id="0">
    <w:p w:rsidR="0058414F" w:rsidRDefault="0058414F" w:rsidP="00866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543"/>
    <w:multiLevelType w:val="hybridMultilevel"/>
    <w:tmpl w:val="BD82D6B6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79D3"/>
    <w:multiLevelType w:val="multilevel"/>
    <w:tmpl w:val="DE38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272F758D"/>
    <w:multiLevelType w:val="multilevel"/>
    <w:tmpl w:val="079061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D2EDE"/>
    <w:multiLevelType w:val="multilevel"/>
    <w:tmpl w:val="7394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45D42"/>
    <w:multiLevelType w:val="multilevel"/>
    <w:tmpl w:val="D9EE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F768C"/>
    <w:multiLevelType w:val="hybridMultilevel"/>
    <w:tmpl w:val="58703EB4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365B6"/>
    <w:multiLevelType w:val="multilevel"/>
    <w:tmpl w:val="7CEE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8C"/>
    <w:rsid w:val="0058414F"/>
    <w:rsid w:val="00767657"/>
    <w:rsid w:val="007D6CE6"/>
    <w:rsid w:val="0086648C"/>
    <w:rsid w:val="00954A6D"/>
    <w:rsid w:val="00E14FC2"/>
    <w:rsid w:val="00EC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86B3"/>
  <w15:chartTrackingRefBased/>
  <w15:docId w15:val="{6A3F4D5D-EDA5-4DB8-A757-76DACB41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86648C"/>
    <w:pPr>
      <w:keepNext/>
      <w:keepLines/>
      <w:spacing w:after="0"/>
      <w:ind w:left="158" w:hanging="10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648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6648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48C"/>
  </w:style>
  <w:style w:type="paragraph" w:styleId="Stopka">
    <w:name w:val="footer"/>
    <w:basedOn w:val="Normalny"/>
    <w:link w:val="StopkaZnak"/>
    <w:uiPriority w:val="99"/>
    <w:unhideWhenUsed/>
    <w:rsid w:val="0086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48C"/>
  </w:style>
  <w:style w:type="character" w:customStyle="1" w:styleId="Nagwek1Znak">
    <w:name w:val="Nagłówek 1 Znak"/>
    <w:basedOn w:val="Domylnaczcionkaakapitu"/>
    <w:link w:val="Nagwek1"/>
    <w:uiPriority w:val="9"/>
    <w:rsid w:val="0086648C"/>
    <w:rPr>
      <w:rFonts w:ascii="Calibri" w:eastAsia="Calibri" w:hAnsi="Calibri" w:cs="Calibri"/>
      <w:color w:val="000000"/>
      <w:sz w:val="30"/>
      <w:lang w:eastAsia="pl-PL"/>
    </w:rPr>
  </w:style>
  <w:style w:type="paragraph" w:customStyle="1" w:styleId="Normal0">
    <w:name w:val="Normal_0"/>
    <w:rsid w:val="0086648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6648C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86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648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48C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648C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648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4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Masłocha</dc:creator>
  <cp:keywords/>
  <dc:description/>
  <cp:lastModifiedBy>Tomasz Masłocha</cp:lastModifiedBy>
  <cp:revision>2</cp:revision>
  <dcterms:created xsi:type="dcterms:W3CDTF">2024-02-09T11:32:00Z</dcterms:created>
  <dcterms:modified xsi:type="dcterms:W3CDTF">2024-02-09T11:32:00Z</dcterms:modified>
</cp:coreProperties>
</file>