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78"/>
        <w:gridCol w:w="4225"/>
        <w:gridCol w:w="4663"/>
      </w:tblGrid>
      <w:tr w:rsidR="003B12F2" w:rsidRPr="00BA6E81" w:rsidTr="003B12F2">
        <w:trPr>
          <w:jc w:val="center"/>
        </w:trPr>
        <w:tc>
          <w:tcPr>
            <w:tcW w:w="10882" w:type="dxa"/>
            <w:gridSpan w:val="4"/>
          </w:tcPr>
          <w:p w:rsidR="003B12F2" w:rsidRPr="00BA6E81" w:rsidRDefault="003B12F2" w:rsidP="00BA6E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</w:t>
            </w:r>
            <w:r w:rsidR="00BA6E81"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drugi</w:t>
            </w:r>
            <w:r w:rsidR="00744DAD"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otwartym konkursie ofert pt. „</w:t>
            </w:r>
            <w:r w:rsidR="00BA6E81"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Łódzkie pamięta</w:t>
            </w:r>
            <w:r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” na realizację zadań publicznych Województwa Łódzkiego </w:t>
            </w:r>
            <w:r w:rsidR="00BA6E81" w:rsidRPr="00BA6E81">
              <w:rPr>
                <w:rFonts w:ascii="Arial" w:hAnsi="Arial" w:cs="Arial"/>
                <w:b/>
                <w:sz w:val="20"/>
                <w:szCs w:val="20"/>
              </w:rPr>
              <w:t>z zakresu podtrzymywania i upowszechniania tradycji narodowej, pielęgnowania polskości oraz rozwoju świadomości narodowej, obywatelskiej i kulturowej w 2024 roku</w:t>
            </w:r>
            <w:r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BA6E81"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które zostały </w:t>
            </w:r>
            <w:r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3B12F2" w:rsidRPr="00BA6E81" w:rsidTr="00E023FA">
        <w:trPr>
          <w:jc w:val="center"/>
        </w:trPr>
        <w:tc>
          <w:tcPr>
            <w:tcW w:w="516" w:type="dxa"/>
          </w:tcPr>
          <w:p w:rsidR="003B12F2" w:rsidRPr="00BA6E81" w:rsidRDefault="003B12F2" w:rsidP="00BA6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A6E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12F2" w:rsidRPr="00BA6E81" w:rsidRDefault="003B12F2" w:rsidP="00BA6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A6E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3B12F2" w:rsidRPr="00BA6E81" w:rsidRDefault="003B12F2" w:rsidP="00BA6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A6E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3B12F2" w:rsidRPr="00BA6E81" w:rsidRDefault="003B12F2" w:rsidP="00BA6E8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A6E81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BA6E8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3B12F2" w:rsidRPr="00BA6E81" w:rsidRDefault="003B12F2" w:rsidP="00BA6E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A6E8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1/KUII/2024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 ODDZIAŁ W RADOMSKU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Publikacja "Zeszytów Radomszczańskich" t. XXIII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3/KUII/2024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110 ROCZNICA OPERACJI ŁÓDZKIEJ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4/KUII/2024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KOŁO GOSPODYŃ MIEJSKICH "DRZEWICZANKI" W DRZEWICY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Dziedzictwo Prymasa Macieja Drzewickiego</w:t>
            </w:r>
          </w:p>
        </w:tc>
      </w:tr>
      <w:tr w:rsidR="00BA6E81" w:rsidRPr="00BA6E81" w:rsidTr="001A6841">
        <w:trPr>
          <w:trHeight w:val="6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5/KUII/2024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AUSCHWITZ-BIRKENAU dla mieszkańców województwa łódzkiego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8/KUII/2024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bookmarkStart w:id="0" w:name="_GoBack"/>
            <w:bookmarkEnd w:id="0"/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Śladami wydarzeń historyczno-patriotycznych w regionie ziemi łódzkiej - Żeleźnica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9/KUII/2024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STOWARZYSZENIE "MY PIOTRKOWIANIE"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TRYBYNALSKI, PIOTRKÓW TRYBUNALSKI)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Piotrków Trybunalski w XX wieku - film promujący osoby i zdarzenia związane z Piotrkowem Trybunalskim.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21/KUII/2024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FUNDACJA TEATR WYOBRAŹNI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(BARANÓW SANDOMIERSKI, TARNOBRZESKI)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Pęknięte serce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30/KUII/2024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MILESZEK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Aleksandra Piłsudska – rewolucjonistka u boku Marszałka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34/KUII/2024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"STOWARZYSZENIE UŁANÓW IM. ODDZIAŁU WYDZIELONEGO WOJSKA POLSKIEGO MJR. HUBALA"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Rajd konny ku pamięci mjr. Hubala dla upamiętnienia miejsc walk partyzanckich o wolność Ojczyzny.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39/KUII/2024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EWANGELICKIE STOWARZYSZENIE KULTURY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"Polscy ewangelicy w Powstaniu Warszawskim"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41/KUII/2024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Wolnym być! - koncert w 80 rocznicę Powstania Warszawskiego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42/KUII/2024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STOWARZYSZENIE WSPARCIE INICJATYW LOKALNYCH "PRO BONO"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Piknik patriotyczny w 80 rocznicę Powstania Warszawskiego i 85 rocznicę Bitwy pod Jeżowem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43/KUII/2024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FUNDACJA "OBIEKT ZABYTKOWY OPACTWO CYSTERSÓW W SULEJOWIE"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Inscenizacja historyczna Supliki Sulejowskiej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45/KUII/2024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"STOWARZYSZENIE REKONSTRUKCJI HISTORYCZNEJ TOBIE OJCZYZNO"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(PRUSZKÓW, PRUSZKOWSKI)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„ Żywy się w ich ręce nie oddam! ” -ostatnia walka plutonowego Stefana Karaszewskiego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48/KUII/2024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 xml:space="preserve">Podróż w czasie do dawnego </w:t>
            </w:r>
            <w:proofErr w:type="spellStart"/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Löwenstadt</w:t>
            </w:r>
            <w:proofErr w:type="spellEnd"/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 xml:space="preserve"> - śladami pamięci ofiar II Wojny Światowej</w:t>
            </w:r>
          </w:p>
        </w:tc>
      </w:tr>
      <w:tr w:rsidR="00BA6E81" w:rsidRPr="00BA6E81" w:rsidTr="001A6841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E81">
              <w:rPr>
                <w:rFonts w:ascii="Arial" w:hAnsi="Arial" w:cs="Arial"/>
                <w:sz w:val="20"/>
                <w:szCs w:val="20"/>
              </w:rPr>
              <w:t>52/KUII/2024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BEŁCHATOWSKIE STOWARZYSZENIE MIŁOŚNIKÓW MUZYKI CHRZEŚCIJAŃSKIEJ „SYJON”</w:t>
            </w: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81" w:rsidRPr="00BA6E81" w:rsidRDefault="00BA6E81" w:rsidP="00BA6E81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E81">
              <w:rPr>
                <w:rFonts w:ascii="Arial" w:hAnsi="Arial" w:cs="Arial"/>
                <w:color w:val="000000"/>
                <w:sz w:val="20"/>
                <w:szCs w:val="20"/>
              </w:rPr>
              <w:t>Koncert pt. ,,Święty Jan Paweł II - Papież Wolności"</w:t>
            </w:r>
          </w:p>
        </w:tc>
      </w:tr>
    </w:tbl>
    <w:p w:rsidR="006E5660" w:rsidRDefault="006E5660" w:rsidP="00232D99">
      <w:pPr>
        <w:spacing w:after="0"/>
      </w:pPr>
    </w:p>
    <w:sectPr w:rsidR="006E5660" w:rsidSect="00BA6E81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E4"/>
    <w:rsid w:val="0020709D"/>
    <w:rsid w:val="00232D99"/>
    <w:rsid w:val="003B12F2"/>
    <w:rsid w:val="0040599E"/>
    <w:rsid w:val="006E5660"/>
    <w:rsid w:val="00744DAD"/>
    <w:rsid w:val="0098160C"/>
    <w:rsid w:val="00A21517"/>
    <w:rsid w:val="00BA6E81"/>
    <w:rsid w:val="00BC7ED7"/>
    <w:rsid w:val="00D678E4"/>
    <w:rsid w:val="00E023FA"/>
    <w:rsid w:val="00E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BF1A"/>
  <w15:chartTrackingRefBased/>
  <w15:docId w15:val="{CA6DA19E-4837-4C19-B3C3-9A641A1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2024-01-11T09:25:00Z</dcterms:created>
  <dcterms:modified xsi:type="dcterms:W3CDTF">2024-01-11T09:25:00Z</dcterms:modified>
</cp:coreProperties>
</file>