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E2" w:rsidRPr="009751E2" w:rsidRDefault="009751E2" w:rsidP="009751E2">
      <w:pPr>
        <w:spacing w:after="0"/>
        <w:ind w:left="3261"/>
        <w:rPr>
          <w:rFonts w:ascii="Arial" w:hAnsi="Arial" w:cs="Arial"/>
        </w:rPr>
      </w:pPr>
      <w:r w:rsidRPr="009751E2">
        <w:rPr>
          <w:rFonts w:ascii="Arial" w:hAnsi="Arial" w:cs="Arial"/>
        </w:rPr>
        <w:t>Załącznik nr 1 do ogłoszenia o otwartym konkursie ofert na realizację zadania publicznego Województwa Łódzkiego (składanego w elektronicznym genera</w:t>
      </w:r>
      <w:bookmarkStart w:id="0" w:name="_GoBack"/>
      <w:bookmarkEnd w:id="0"/>
      <w:r w:rsidRPr="009751E2">
        <w:rPr>
          <w:rFonts w:ascii="Arial" w:hAnsi="Arial" w:cs="Arial"/>
        </w:rPr>
        <w:t>torze wniosków)</w:t>
      </w:r>
    </w:p>
    <w:p w:rsidR="009751E2" w:rsidRPr="009751E2" w:rsidRDefault="009751E2" w:rsidP="009751E2">
      <w:pPr>
        <w:spacing w:after="0"/>
        <w:jc w:val="right"/>
        <w:rPr>
          <w:rFonts w:ascii="Arial" w:hAnsi="Arial" w:cs="Arial"/>
        </w:rPr>
      </w:pPr>
    </w:p>
    <w:p w:rsidR="009751E2" w:rsidRPr="009751E2" w:rsidRDefault="009751E2" w:rsidP="009751E2">
      <w:pPr>
        <w:spacing w:after="0"/>
        <w:jc w:val="center"/>
        <w:rPr>
          <w:rFonts w:ascii="Arial" w:hAnsi="Arial" w:cs="Arial"/>
          <w:b/>
        </w:rPr>
      </w:pPr>
      <w:r w:rsidRPr="009751E2">
        <w:rPr>
          <w:rFonts w:ascii="Arial" w:hAnsi="Arial" w:cs="Arial"/>
          <w:b/>
        </w:rPr>
        <w:t>Wzór karty weryfikacji formalnej oferty</w:t>
      </w:r>
    </w:p>
    <w:p w:rsidR="009751E2" w:rsidRPr="009751E2" w:rsidRDefault="009751E2" w:rsidP="009751E2">
      <w:pPr>
        <w:spacing w:after="0"/>
        <w:jc w:val="center"/>
        <w:rPr>
          <w:rFonts w:ascii="Arial" w:hAnsi="Arial" w:cs="Arial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9751E2" w:rsidRPr="009751E2" w:rsidTr="008E4CFD">
        <w:tc>
          <w:tcPr>
            <w:tcW w:w="534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</w:p>
        </w:tc>
      </w:tr>
      <w:tr w:rsidR="009751E2" w:rsidRPr="009751E2" w:rsidTr="008E4CFD">
        <w:tc>
          <w:tcPr>
            <w:tcW w:w="534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Oferta nr:</w:t>
            </w:r>
          </w:p>
        </w:tc>
        <w:tc>
          <w:tcPr>
            <w:tcW w:w="428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</w:p>
        </w:tc>
      </w:tr>
      <w:tr w:rsidR="009751E2" w:rsidRPr="009751E2" w:rsidTr="008E4CFD">
        <w:tc>
          <w:tcPr>
            <w:tcW w:w="534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Rodzaj zadania publicznego:</w:t>
            </w:r>
          </w:p>
        </w:tc>
        <w:tc>
          <w:tcPr>
            <w:tcW w:w="428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</w:p>
        </w:tc>
      </w:tr>
      <w:tr w:rsidR="009751E2" w:rsidRPr="009751E2" w:rsidTr="008E4CFD">
        <w:tc>
          <w:tcPr>
            <w:tcW w:w="534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Tytuł zadania publicznego:</w:t>
            </w:r>
          </w:p>
        </w:tc>
        <w:tc>
          <w:tcPr>
            <w:tcW w:w="428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</w:p>
        </w:tc>
      </w:tr>
      <w:tr w:rsidR="009751E2" w:rsidRPr="009751E2" w:rsidTr="008E4CFD">
        <w:tc>
          <w:tcPr>
            <w:tcW w:w="534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Podmiot składający ofertę:</w:t>
            </w:r>
          </w:p>
        </w:tc>
        <w:tc>
          <w:tcPr>
            <w:tcW w:w="4287" w:type="dxa"/>
          </w:tcPr>
          <w:p w:rsidR="009751E2" w:rsidRPr="009751E2" w:rsidRDefault="009751E2" w:rsidP="009751E2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bidi="en-US"/>
        </w:rPr>
      </w:pPr>
      <w:r w:rsidRPr="009751E2">
        <w:rPr>
          <w:rFonts w:ascii="Arial" w:hAnsi="Arial" w:cs="Arial"/>
          <w:b/>
          <w:bCs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9751E2" w:rsidRPr="009751E2" w:rsidTr="008E4CFD">
        <w:trPr>
          <w:trHeight w:val="284"/>
        </w:trPr>
        <w:tc>
          <w:tcPr>
            <w:tcW w:w="562" w:type="dxa"/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>Dokonano uzupełnienia z dniem</w:t>
            </w:r>
            <w:r w:rsidRPr="009751E2">
              <w:rPr>
                <w:rFonts w:ascii="Arial" w:hAnsi="Arial" w:cs="Arial"/>
                <w:b/>
                <w:bCs/>
                <w:lang w:bidi="en-US"/>
              </w:rPr>
              <w:br/>
              <w:t>….</w:t>
            </w: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Potwierdzenie złożenia oferty zostało złożone w terminie zawartym </w:t>
            </w:r>
            <w:r w:rsidRPr="009751E2">
              <w:rPr>
                <w:rFonts w:ascii="Arial" w:hAnsi="Arial" w:cs="Arial"/>
                <w:lang w:bidi="en-US"/>
              </w:rPr>
              <w:br/>
              <w:t>w ogłoszeniu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Oferent/-ci </w:t>
            </w:r>
            <w:r w:rsidRPr="009751E2">
              <w:rPr>
                <w:rFonts w:ascii="Arial" w:hAnsi="Arial" w:cs="Arial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</w:rPr>
              <w:t>Oferta odpowiada rodzajowi zadania wskazanego w ogłoszeniu konkursowym (treść oferty)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Liczba ofert złożona przez oferenta mieści się w limicie liczby złożonych ofert w konkursie 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11199" w:type="dxa"/>
            <w:gridSpan w:val="7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9751E2">
              <w:rPr>
                <w:rFonts w:ascii="Arial" w:hAnsi="Arial" w:cs="Arial"/>
                <w:b/>
                <w:bCs/>
                <w:lang w:bidi="en-US"/>
              </w:rPr>
              <w:t xml:space="preserve">Zaznaczenie odpowiedzi NIE w przypadku co najmniej jednego z pytań w pkt 1-4 skutkuje odstąpieniem od dalszej weryfikacji formalnej i odrzuceniem oferty  </w:t>
            </w: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9751E2">
              <w:rPr>
                <w:rFonts w:ascii="Arial" w:hAnsi="Arial" w:cs="Arial"/>
              </w:rPr>
              <w:t xml:space="preserve">m.in. </w:t>
            </w:r>
            <w:r w:rsidRPr="009751E2">
              <w:rPr>
                <w:rFonts w:ascii="Arial" w:hAnsi="Arial" w:cs="Arial"/>
                <w:lang w:bidi="en-US"/>
              </w:rPr>
              <w:t>na podstawie oświadczenia w sekcji VII. Oferty „Oświadczenia”)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9751E2">
              <w:rPr>
                <w:rFonts w:ascii="Arial" w:hAnsi="Arial" w:cs="Arial"/>
                <w:lang w:bidi="en-US"/>
              </w:rPr>
              <w:t>tów</w:t>
            </w:r>
            <w:proofErr w:type="spellEnd"/>
            <w:r w:rsidRPr="009751E2">
              <w:rPr>
                <w:rFonts w:ascii="Arial" w:hAnsi="Arial" w:cs="Arial"/>
                <w:lang w:bidi="en-US"/>
              </w:rPr>
              <w:t>)”)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1597"/>
        </w:trPr>
        <w:tc>
          <w:tcPr>
            <w:tcW w:w="562" w:type="dxa"/>
            <w:vAlign w:val="center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W sekcji III.5 oferty „Opis zakładanych rezultatów realizacji zadania publicznego” i III.6 oferty „Dodatkowe informacje dotyczące rezultatów realizacji zadania publicznego” wskazano rezultaty i ich minimalną wysokość, a dane zawarte w ww. sekcjach są ze sobą spójne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693"/>
        </w:trPr>
        <w:tc>
          <w:tcPr>
            <w:tcW w:w="562" w:type="dxa"/>
            <w:vAlign w:val="center"/>
          </w:tcPr>
          <w:p w:rsidR="009751E2" w:rsidRPr="009751E2" w:rsidDel="004C299C" w:rsidRDefault="009751E2" w:rsidP="009751E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1030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W sekcji VI. oferty „Inne informacje” wskazano sposób zapewnienia dostępności osobom ze szczególnymi potrzebami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Kalkulacja przewidywanych kosztów jest prawidłowo wypełniona:</w:t>
            </w:r>
          </w:p>
        </w:tc>
        <w:tc>
          <w:tcPr>
            <w:tcW w:w="709" w:type="dxa"/>
            <w:shd w:val="clear" w:color="auto" w:fill="BFBF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spacing w:after="0"/>
              <w:ind w:left="30" w:firstLine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limit kosztów administracyjnych obsługi zadania publicznego wskazany w ofercie jest zgodny z zapisami ogłoszenia konkursowego; </w:t>
            </w:r>
            <w:r w:rsidRPr="009751E2">
              <w:rPr>
                <w:rFonts w:ascii="Arial" w:hAnsi="Arial" w:cs="Arial"/>
                <w:lang w:bidi="en-US"/>
              </w:rPr>
              <w:br/>
              <w:t xml:space="preserve">w przypadku przekroczenia wskazano </w:t>
            </w:r>
            <w:r w:rsidRPr="009751E2">
              <w:rPr>
                <w:rFonts w:ascii="Arial" w:hAnsi="Arial" w:cs="Arial"/>
                <w:lang w:bidi="en-US"/>
              </w:rPr>
              <w:br/>
              <w:t>w sekcji VI. oferty „Inne informacje”, które z kosztów i w jakiej wysokości zostaną sfinansowane z wkładu własnego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w przypadku wykazania </w:t>
            </w:r>
            <w:r w:rsidRPr="009751E2">
              <w:rPr>
                <w:rFonts w:ascii="Arial" w:hAnsi="Arial" w:cs="Arial"/>
                <w:lang w:bidi="en-US"/>
              </w:rPr>
              <w:br/>
              <w:t xml:space="preserve">w sekcji V. „Kalkulacja przewidywanych kosztów realizacji zadania publicznego” wydatków wymienionych w pkt II.4.19 ogłoszenia w sekcji VI. oferty „Inne informacje” wskazano, które z kosztów i w jakiej wysokości zostaną sfinansowane </w:t>
            </w:r>
            <w:r w:rsidRPr="009751E2">
              <w:rPr>
                <w:rFonts w:ascii="Arial" w:hAnsi="Arial" w:cs="Arial"/>
                <w:lang w:bidi="en-US"/>
              </w:rPr>
              <w:br/>
              <w:t>z wkładu własnego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cantSplit/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</w:rPr>
              <w:t>sekcja V. „Kalkulacja przewidywanych kosztów realizacji zadania publicznego” oferty nie zawiera błędów rachunkowych, pisarskich, logicznych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 xml:space="preserve">W ofercie przewidziano wykonanie części zadania przez podmiot, który nie będzie stroną umową, zgodnie z art. 16 ust. 4 ustawy o działalności pożytku publicznego i o wolontariacie (na podstawie sekcji III.4 oferty „Plan </w:t>
            </w:r>
            <w:r w:rsidRPr="009751E2">
              <w:rPr>
                <w:rFonts w:ascii="Arial" w:hAnsi="Arial" w:cs="Arial"/>
              </w:rPr>
              <w:br/>
              <w:t xml:space="preserve">i harmonogram działań na rok 2024”). 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bCs/>
                <w:lang w:bidi="en-US"/>
              </w:rPr>
              <w:t xml:space="preserve">Potwierdzenie złożenia oferty jest prawidłowo podpisane przez upoważnionego przedstawiciela/-li oferenta/-ów– zgodnie </w:t>
            </w:r>
            <w:r w:rsidRPr="009751E2">
              <w:rPr>
                <w:rFonts w:ascii="Arial" w:hAnsi="Arial" w:cs="Arial"/>
                <w:bCs/>
                <w:lang w:bidi="en-US"/>
              </w:rPr>
              <w:br/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</w:rPr>
              <w:t xml:space="preserve"> do potwierdzenia złożenia oferty załączono pełnomocnictwo do działania w </w:t>
            </w:r>
            <w:r w:rsidRPr="009751E2">
              <w:rPr>
                <w:rFonts w:ascii="Arial" w:hAnsi="Arial" w:cs="Arial"/>
              </w:rPr>
              <w:lastRenderedPageBreak/>
              <w:t xml:space="preserve">imieniu oferenta/-ów jeżeli upoważnienie nie wynika </w:t>
            </w:r>
            <w:r w:rsidRPr="009751E2">
              <w:rPr>
                <w:rFonts w:ascii="Arial" w:hAnsi="Arial" w:cs="Arial"/>
              </w:rPr>
              <w:br/>
              <w:t>z właściwego rejestru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84"/>
        </w:trPr>
        <w:tc>
          <w:tcPr>
            <w:tcW w:w="562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>Oferent/-ci wskazał/-li podstawę prawną reprezentacji wobec organu administracji publicznej w sekcji</w:t>
            </w: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 xml:space="preserve">VI. oferty „Inne informacje” </w:t>
            </w:r>
            <w:r w:rsidRPr="009751E2">
              <w:rPr>
                <w:rFonts w:ascii="Arial" w:hAnsi="Arial" w:cs="Arial"/>
              </w:rPr>
              <w:br/>
              <w:t>(w przypadku oferty wspólnej)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9751E2" w:rsidRPr="009751E2" w:rsidTr="008E4CFD">
        <w:trPr>
          <w:trHeight w:val="2309"/>
        </w:trPr>
        <w:tc>
          <w:tcPr>
            <w:tcW w:w="562" w:type="dxa"/>
          </w:tcPr>
          <w:p w:rsidR="009751E2" w:rsidRPr="009751E2" w:rsidRDefault="009751E2" w:rsidP="009751E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4400" w:type="dxa"/>
          </w:tcPr>
          <w:p w:rsidR="009751E2" w:rsidRPr="009751E2" w:rsidRDefault="009751E2" w:rsidP="009751E2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</w:rPr>
            </w:pPr>
            <w:r w:rsidRPr="009751E2">
              <w:rPr>
                <w:rFonts w:ascii="Arial" w:hAnsi="Arial" w:cs="Arial"/>
              </w:rPr>
              <w:t xml:space="preserve">Wszystkie dokumenty przedstawione w formie kserokopii zostały prawidłowo potwierdzone za zgodność z oryginałem przez co najmniej jedną </w:t>
            </w:r>
            <w:r w:rsidRPr="009751E2">
              <w:rPr>
                <w:rFonts w:ascii="Arial" w:hAnsi="Arial" w:cs="Arial"/>
              </w:rPr>
              <w:br/>
              <w:t>z osób upoważnionych do reprezentowania oferenta/-ów</w:t>
            </w:r>
          </w:p>
        </w:tc>
        <w:tc>
          <w:tcPr>
            <w:tcW w:w="709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85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134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bidi="en-US"/>
        </w:rPr>
      </w:pPr>
    </w:p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bidi="en-US"/>
        </w:rPr>
      </w:pPr>
      <w:r w:rsidRPr="009751E2">
        <w:rPr>
          <w:rFonts w:ascii="Arial" w:hAnsi="Arial" w:cs="Arial"/>
          <w:lang w:bidi="en-US"/>
        </w:rPr>
        <w:t>…… Oferta została sporządzona prawidłowo – nie wzywano do uzupełnienia lub poprawy – oferta może być oceniana merytorycznie.</w:t>
      </w:r>
    </w:p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bidi="en-US"/>
        </w:rPr>
      </w:pPr>
      <w:r w:rsidRPr="009751E2">
        <w:rPr>
          <w:rFonts w:ascii="Arial" w:hAnsi="Arial" w:cs="Arial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bidi="en-US"/>
        </w:rPr>
      </w:pPr>
      <w:r w:rsidRPr="009751E2">
        <w:rPr>
          <w:rFonts w:ascii="Arial" w:hAnsi="Arial" w:cs="Arial"/>
          <w:lang w:bidi="en-US"/>
        </w:rPr>
        <w:t>…… Oferent/-ci usunął/-</w:t>
      </w:r>
      <w:proofErr w:type="spellStart"/>
      <w:r w:rsidRPr="009751E2">
        <w:rPr>
          <w:rFonts w:ascii="Arial" w:hAnsi="Arial" w:cs="Arial"/>
          <w:lang w:bidi="en-US"/>
        </w:rPr>
        <w:t>ęli</w:t>
      </w:r>
      <w:proofErr w:type="spellEnd"/>
      <w:r w:rsidRPr="009751E2">
        <w:rPr>
          <w:rFonts w:ascii="Arial" w:hAnsi="Arial" w:cs="Arial"/>
          <w:lang w:bidi="en-US"/>
        </w:rPr>
        <w:t xml:space="preserve"> wszystkie braki formalne w przewidzianym terminie – oferta może być oceniana merytorycznie.</w:t>
      </w:r>
    </w:p>
    <w:p w:rsidR="009751E2" w:rsidRPr="009751E2" w:rsidRDefault="009751E2" w:rsidP="009751E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lang w:bidi="en-US"/>
        </w:rPr>
      </w:pPr>
      <w:r w:rsidRPr="009751E2">
        <w:rPr>
          <w:rFonts w:ascii="Arial" w:hAnsi="Arial" w:cs="Arial"/>
          <w:lang w:bidi="en-US"/>
        </w:rPr>
        <w:t>…… Oferent/-ci nie usunął/-</w:t>
      </w:r>
      <w:proofErr w:type="spellStart"/>
      <w:r w:rsidRPr="009751E2">
        <w:rPr>
          <w:rFonts w:ascii="Arial" w:hAnsi="Arial" w:cs="Arial"/>
          <w:lang w:bidi="en-US"/>
        </w:rPr>
        <w:t>ęli</w:t>
      </w:r>
      <w:proofErr w:type="spellEnd"/>
      <w:r w:rsidRPr="009751E2">
        <w:rPr>
          <w:rFonts w:ascii="Arial" w:hAnsi="Arial" w:cs="Arial"/>
          <w:lang w:bidi="en-US"/>
        </w:rPr>
        <w:t xml:space="preserve"> braków formalnych w przewidzianym terminie – oferta została odrzucona.</w:t>
      </w:r>
      <w:r w:rsidRPr="009751E2">
        <w:rPr>
          <w:rFonts w:ascii="Arial" w:hAnsi="Arial" w:cs="Arial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9751E2" w:rsidRPr="009751E2" w:rsidTr="008E4CFD">
        <w:trPr>
          <w:trHeight w:val="638"/>
          <w:jc w:val="center"/>
        </w:trPr>
        <w:tc>
          <w:tcPr>
            <w:tcW w:w="3810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Oferta kwalifikuje się do odrzucenia</w:t>
            </w: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…………………………</w:t>
            </w: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 xml:space="preserve">Oferta kwalifikuje się do oceny merytorycznej </w:t>
            </w: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lang w:bidi="en-US"/>
              </w:rPr>
            </w:pP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…………………………</w:t>
            </w:r>
          </w:p>
          <w:p w:rsidR="009751E2" w:rsidRPr="009751E2" w:rsidRDefault="009751E2" w:rsidP="009751E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lang w:bidi="en-US"/>
              </w:rPr>
            </w:pPr>
            <w:r w:rsidRPr="009751E2">
              <w:rPr>
                <w:rFonts w:ascii="Arial" w:hAnsi="Arial" w:cs="Arial"/>
                <w:lang w:bidi="en-US"/>
              </w:rPr>
              <w:t>Data i podpis/y</w:t>
            </w:r>
          </w:p>
        </w:tc>
      </w:tr>
    </w:tbl>
    <w:p w:rsidR="006E5660" w:rsidRPr="009751E2" w:rsidRDefault="006E5660" w:rsidP="009751E2">
      <w:pPr>
        <w:spacing w:after="0"/>
        <w:rPr>
          <w:rFonts w:ascii="Arial" w:hAnsi="Arial" w:cs="Arial"/>
        </w:rPr>
      </w:pPr>
    </w:p>
    <w:sectPr w:rsidR="006E5660" w:rsidRPr="009751E2" w:rsidSect="009751E2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52C" w:rsidRDefault="0000452C" w:rsidP="009751E2">
      <w:pPr>
        <w:spacing w:after="0" w:line="240" w:lineRule="auto"/>
      </w:pPr>
      <w:r>
        <w:separator/>
      </w:r>
    </w:p>
  </w:endnote>
  <w:endnote w:type="continuationSeparator" w:id="0">
    <w:p w:rsidR="0000452C" w:rsidRDefault="0000452C" w:rsidP="0097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52C" w:rsidRDefault="0000452C" w:rsidP="009751E2">
      <w:pPr>
        <w:spacing w:after="0" w:line="240" w:lineRule="auto"/>
      </w:pPr>
      <w:r>
        <w:separator/>
      </w:r>
    </w:p>
  </w:footnote>
  <w:footnote w:type="continuationSeparator" w:id="0">
    <w:p w:rsidR="0000452C" w:rsidRDefault="0000452C" w:rsidP="009751E2">
      <w:pPr>
        <w:spacing w:after="0" w:line="240" w:lineRule="auto"/>
      </w:pPr>
      <w:r>
        <w:continuationSeparator/>
      </w:r>
    </w:p>
  </w:footnote>
  <w:footnote w:id="1">
    <w:p w:rsidR="009751E2" w:rsidRPr="00B76444" w:rsidRDefault="009751E2" w:rsidP="009751E2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E2"/>
    <w:rsid w:val="0000452C"/>
    <w:rsid w:val="006E5660"/>
    <w:rsid w:val="009751E2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AEB8-08FB-424E-899F-2E1062C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1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1E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1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1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975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2023-11-28T11:32:00Z</dcterms:created>
  <dcterms:modified xsi:type="dcterms:W3CDTF">2023-11-28T11:34:00Z</dcterms:modified>
</cp:coreProperties>
</file>