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333" w:rsidRPr="004363EB" w:rsidRDefault="00822333" w:rsidP="00822333">
      <w:pPr>
        <w:spacing w:after="0"/>
        <w:ind w:left="3402"/>
        <w:jc w:val="both"/>
        <w:rPr>
          <w:rFonts w:ascii="Arial" w:hAnsi="Arial" w:cs="Arial"/>
        </w:rPr>
      </w:pPr>
      <w:r w:rsidRPr="004363EB">
        <w:rPr>
          <w:rFonts w:ascii="Arial" w:hAnsi="Arial" w:cs="Arial"/>
        </w:rPr>
        <w:t>Załącznik nr 2 do ogłoszenia o otwartym konkursie ofert na realizację zadania publicznego Województwa Łódzkiego</w:t>
      </w:r>
    </w:p>
    <w:p w:rsidR="00822333" w:rsidRPr="004363EB" w:rsidRDefault="00822333" w:rsidP="00822333">
      <w:pPr>
        <w:widowControl w:val="0"/>
        <w:autoSpaceDE w:val="0"/>
        <w:autoSpaceDN w:val="0"/>
        <w:adjustRightInd w:val="0"/>
        <w:ind w:left="3402"/>
        <w:rPr>
          <w:rFonts w:ascii="Arial" w:hAnsi="Arial" w:cs="Arial"/>
          <w:sz w:val="24"/>
          <w:szCs w:val="24"/>
          <w:lang w:bidi="en-US"/>
        </w:rPr>
      </w:pPr>
    </w:p>
    <w:p w:rsidR="00822333" w:rsidRPr="004363EB" w:rsidRDefault="00822333" w:rsidP="008223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4363EB">
        <w:rPr>
          <w:rFonts w:ascii="Arial" w:hAnsi="Arial" w:cs="Arial"/>
          <w:b/>
          <w:sz w:val="24"/>
          <w:szCs w:val="24"/>
          <w:lang w:bidi="en-US"/>
        </w:rPr>
        <w:t>Wzór karty oceny merytorycznej</w:t>
      </w:r>
    </w:p>
    <w:p w:rsidR="00822333" w:rsidRPr="004363EB" w:rsidRDefault="00822333" w:rsidP="008223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41"/>
      </w:tblGrid>
      <w:tr w:rsidR="00822333" w:rsidRPr="006E038D" w:rsidTr="00D525F5">
        <w:tc>
          <w:tcPr>
            <w:tcW w:w="4248" w:type="dxa"/>
          </w:tcPr>
          <w:p w:rsidR="00822333" w:rsidRPr="006E038D" w:rsidRDefault="00822333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5641" w:type="dxa"/>
          </w:tcPr>
          <w:p w:rsidR="00822333" w:rsidRPr="006E038D" w:rsidRDefault="00822333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333" w:rsidRPr="006E038D" w:rsidTr="00D525F5">
        <w:tc>
          <w:tcPr>
            <w:tcW w:w="4248" w:type="dxa"/>
          </w:tcPr>
          <w:p w:rsidR="00822333" w:rsidRPr="006E038D" w:rsidRDefault="00822333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5641" w:type="dxa"/>
          </w:tcPr>
          <w:p w:rsidR="00822333" w:rsidRPr="006E038D" w:rsidRDefault="00822333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333" w:rsidRPr="006E038D" w:rsidTr="00D525F5">
        <w:tc>
          <w:tcPr>
            <w:tcW w:w="4248" w:type="dxa"/>
          </w:tcPr>
          <w:p w:rsidR="00822333" w:rsidRPr="006E038D" w:rsidRDefault="00822333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5641" w:type="dxa"/>
          </w:tcPr>
          <w:p w:rsidR="00822333" w:rsidRPr="006E038D" w:rsidRDefault="00822333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333" w:rsidRPr="006E038D" w:rsidTr="00D525F5">
        <w:tc>
          <w:tcPr>
            <w:tcW w:w="4248" w:type="dxa"/>
          </w:tcPr>
          <w:p w:rsidR="00822333" w:rsidRPr="006E038D" w:rsidRDefault="00822333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5641" w:type="dxa"/>
          </w:tcPr>
          <w:p w:rsidR="00822333" w:rsidRPr="006E038D" w:rsidRDefault="00822333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333" w:rsidRPr="006E038D" w:rsidTr="00D525F5">
        <w:tc>
          <w:tcPr>
            <w:tcW w:w="4248" w:type="dxa"/>
          </w:tcPr>
          <w:p w:rsidR="00822333" w:rsidRPr="006E038D" w:rsidRDefault="00822333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5641" w:type="dxa"/>
          </w:tcPr>
          <w:p w:rsidR="00822333" w:rsidRPr="006E038D" w:rsidRDefault="00822333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2333" w:rsidRDefault="00822333" w:rsidP="0082233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822333" w:rsidRPr="004363EB" w:rsidRDefault="00822333" w:rsidP="0082233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4363EB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691"/>
        <w:gridCol w:w="4266"/>
        <w:gridCol w:w="1956"/>
        <w:gridCol w:w="2721"/>
      </w:tblGrid>
      <w:tr w:rsidR="00822333" w:rsidRPr="004363EB" w:rsidTr="00D525F5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822333" w:rsidRPr="004363EB" w:rsidTr="00D525F5">
        <w:tc>
          <w:tcPr>
            <w:tcW w:w="69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4266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możliwości realizacji zadania publicznego przez oferenta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0-7</w:t>
            </w:r>
          </w:p>
        </w:tc>
        <w:tc>
          <w:tcPr>
            <w:tcW w:w="2721" w:type="dxa"/>
            <w:shd w:val="pct12" w:color="auto" w:fill="auto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266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i zaplanowane do pozyskania 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w przypadku realizacji zadania 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  <w:tcBorders>
              <w:bottom w:val="single" w:sz="4" w:space="0" w:color="auto"/>
            </w:tcBorders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4266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kosztów realizacji zadania publicznego, </w:t>
            </w: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w tym w odniesieniu do zakresu rzeczowego zadania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72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266" w:type="dxa"/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4266" w:type="dxa"/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Adekwatność wysokości kosztów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rPr>
          <w:trHeight w:val="694"/>
        </w:trPr>
        <w:tc>
          <w:tcPr>
            <w:tcW w:w="691" w:type="dxa"/>
            <w:tcBorders>
              <w:bottom w:val="single" w:sz="4" w:space="0" w:color="auto"/>
            </w:tcBorders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Adekwatność kosztów do efektów realizacji zadania 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4266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jakości wykonania zadania i kwalifikacji osób, przy udziale których realizowane będzie zadanie publiczne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272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22333" w:rsidRDefault="00822333" w:rsidP="00822333">
      <w:r>
        <w:br w:type="page"/>
      </w: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691"/>
        <w:gridCol w:w="4266"/>
        <w:gridCol w:w="1956"/>
        <w:gridCol w:w="2721"/>
      </w:tblGrid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1.</w:t>
            </w:r>
          </w:p>
        </w:tc>
        <w:tc>
          <w:tcPr>
            <w:tcW w:w="4266" w:type="dxa"/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Wskazanie istotnych kwestii problemowych województwa (opis szczegółowych potrzeb, diagnoza), które zostaną rozwiązane (złagodzone) dzięki realizacji zadania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4266" w:type="dxa"/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grupy docelowej (charakterystyka odbiorców, liczba, sposób pozyskania uczestników) adekwatne w powiązaniu z celami zadania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266" w:type="dxa"/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rezultatów oraz działań jest ze sobą spójny i logiczny, wynika 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opisu potrzeb wskazujących na konieczność wykonania zadania publicznego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4266" w:type="dxa"/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 ofercie potrzeby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266" w:type="dxa"/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Zasoby kadrowe </w:t>
            </w:r>
            <w:r w:rsidRPr="004363EB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oferenta/-ów lub dobrze zidentyfikowane i zaplanowane do pozyskania w przypadku realizacji zadania 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  <w:tcBorders>
              <w:bottom w:val="single" w:sz="4" w:space="0" w:color="auto"/>
            </w:tcBorders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harmonogram działań jest spójny i realny oraz zawiera wszystkie etapy potrzebne do wykonania zadania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rPr>
          <w:trHeight w:val="1800"/>
        </w:trPr>
        <w:tc>
          <w:tcPr>
            <w:tcW w:w="69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4266" w:type="dxa"/>
            <w:shd w:val="pct12" w:color="auto" w:fill="auto"/>
          </w:tcPr>
          <w:p w:rsidR="00822333" w:rsidRPr="004363EB" w:rsidRDefault="00822333" w:rsidP="00D525F5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środków finansowych własnych lub środków pochodzących z innych źródeł na realizację zadania publicznego (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dotyczy otwartych konkursów ofert na wsparcie realizacji zadania publicznego</w:t>
            </w: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0-2</w:t>
            </w:r>
          </w:p>
        </w:tc>
        <w:tc>
          <w:tcPr>
            <w:tcW w:w="272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266" w:type="dxa"/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równy wymaganemu w ogłoszeniu o konkursie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22333" w:rsidRDefault="00822333" w:rsidP="00822333">
      <w:r>
        <w:br w:type="page"/>
      </w: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691"/>
        <w:gridCol w:w="4266"/>
        <w:gridCol w:w="1956"/>
        <w:gridCol w:w="2721"/>
      </w:tblGrid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2.</w:t>
            </w:r>
          </w:p>
        </w:tc>
        <w:tc>
          <w:tcPr>
            <w:tcW w:w="4266" w:type="dxa"/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w konkursie do 10 pkt proc. włącznie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powyżej 10 pkt proc.</w:t>
            </w:r>
            <w:r w:rsidRPr="004363EB" w:rsidDel="00B325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wkładu rzeczowego, osobowego, w tym świadczeń wolontariuszy i pracy społecznej członków (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podlega ocenie jeśli Oferent wykazał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w sekcji V.B oferty „Źródła finansowania kosztów realizacji zadania”</w:t>
            </w:r>
            <w:r w:rsidRPr="004363EB">
              <w:rPr>
                <w:rFonts w:ascii="Arial" w:hAnsi="Arial" w:cs="Arial"/>
                <w:sz w:val="24"/>
                <w:szCs w:val="24"/>
              </w:rPr>
              <w:t xml:space="preserve"> wniesienie wkładu rzeczowego lub osobowego – dotyczy zarówno otwartych konkursów ofert na wsparcie, jak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63EB">
              <w:rPr>
                <w:rFonts w:ascii="Arial" w:hAnsi="Arial" w:cs="Arial"/>
                <w:sz w:val="24"/>
                <w:szCs w:val="24"/>
              </w:rPr>
              <w:t>i powierzenie realizacji zadania)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4266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4957" w:type="dxa"/>
            <w:gridSpan w:val="2"/>
            <w:tcBorders>
              <w:bottom w:val="single" w:sz="4" w:space="0" w:color="auto"/>
            </w:tcBorders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I-VI]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83 pkt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VII.</w:t>
            </w:r>
          </w:p>
        </w:tc>
        <w:tc>
          <w:tcPr>
            <w:tcW w:w="4266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0-17</w:t>
            </w:r>
          </w:p>
        </w:tc>
        <w:tc>
          <w:tcPr>
            <w:tcW w:w="272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69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266" w:type="dxa"/>
            <w:shd w:val="clear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922026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 regionu i budowania tożsamości regionalnej</w:t>
            </w:r>
          </w:p>
        </w:tc>
        <w:tc>
          <w:tcPr>
            <w:tcW w:w="1956" w:type="dxa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0-17</w:t>
            </w:r>
          </w:p>
        </w:tc>
        <w:tc>
          <w:tcPr>
            <w:tcW w:w="2721" w:type="dxa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2333" w:rsidRPr="004363EB" w:rsidTr="00D525F5">
        <w:tc>
          <w:tcPr>
            <w:tcW w:w="4957" w:type="dxa"/>
            <w:gridSpan w:val="2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100</w:t>
            </w: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pkt</w:t>
            </w:r>
          </w:p>
        </w:tc>
        <w:tc>
          <w:tcPr>
            <w:tcW w:w="2721" w:type="dxa"/>
            <w:shd w:val="pct12" w:color="auto" w:fill="auto"/>
          </w:tcPr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22333" w:rsidRPr="004363EB" w:rsidRDefault="00822333" w:rsidP="0082233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822333" w:rsidRPr="004363EB" w:rsidTr="00D525F5">
        <w:trPr>
          <w:trHeight w:val="638"/>
          <w:jc w:val="center"/>
        </w:trPr>
        <w:tc>
          <w:tcPr>
            <w:tcW w:w="4228" w:type="dxa"/>
          </w:tcPr>
          <w:p w:rsidR="00822333" w:rsidRDefault="00822333" w:rsidP="00D52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magenta"/>
                <w:lang w:bidi="en-US"/>
              </w:rPr>
            </w:pPr>
          </w:p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magenta"/>
                <w:lang w:bidi="en-US"/>
              </w:rPr>
            </w:pPr>
          </w:p>
          <w:p w:rsidR="00822333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822333" w:rsidRPr="004363EB" w:rsidRDefault="00822333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</w:t>
            </w:r>
            <w:r w:rsidRPr="004363EB">
              <w:rPr>
                <w:rFonts w:ascii="Arial" w:hAnsi="Arial" w:cs="Arial"/>
                <w:sz w:val="24"/>
                <w:szCs w:val="24"/>
                <w:lang w:bidi="en-US"/>
              </w:rPr>
              <w:t>ata i podpis</w:t>
            </w:r>
          </w:p>
        </w:tc>
      </w:tr>
    </w:tbl>
    <w:p w:rsidR="006E5660" w:rsidRDefault="006E5660" w:rsidP="00822333">
      <w:bookmarkStart w:id="0" w:name="_GoBack"/>
      <w:bookmarkEnd w:id="0"/>
    </w:p>
    <w:sectPr w:rsidR="006E5660" w:rsidSect="000A5315">
      <w:footerReference w:type="default" r:id="rId4"/>
      <w:footnotePr>
        <w:numRestart w:val="eachSect"/>
      </w:footnotePr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347955"/>
      <w:docPartObj>
        <w:docPartGallery w:val="Page Numbers (Bottom of Page)"/>
        <w:docPartUnique/>
      </w:docPartObj>
    </w:sdtPr>
    <w:sdtEndPr/>
    <w:sdtContent>
      <w:p w:rsidR="005460E8" w:rsidRDefault="008223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460E8" w:rsidRDefault="00822333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33"/>
    <w:rsid w:val="006E5660"/>
    <w:rsid w:val="00822333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77D57-FEF0-4605-876C-31650820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3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223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333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223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2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2842</Characters>
  <Application>Microsoft Office Word</Application>
  <DocSecurity>0</DocSecurity>
  <Lines>23</Lines>
  <Paragraphs>6</Paragraphs>
  <ScaleCrop>false</ScaleCrop>
  <Company>Urząd Marszałkowski Województwa Łódzkiego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2023-02-09T14:20:00Z</dcterms:created>
  <dcterms:modified xsi:type="dcterms:W3CDTF">2023-02-09T14:20:00Z</dcterms:modified>
</cp:coreProperties>
</file>