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6E40F" w14:textId="77777777" w:rsidR="00232F61" w:rsidRPr="006A1C68" w:rsidRDefault="006F40FE" w:rsidP="003B2CFE">
      <w:pPr>
        <w:pStyle w:val="Tekstpodstawowy"/>
        <w:jc w:val="both"/>
        <w:rPr>
          <w:b/>
          <w:bCs/>
          <w:color w:val="FF0000"/>
          <w:sz w:val="20"/>
          <w:szCs w:val="20"/>
        </w:rPr>
      </w:pPr>
      <w:r w:rsidRPr="006A1C68">
        <w:rPr>
          <w:b/>
          <w:bCs/>
          <w:color w:val="FF0000"/>
          <w:sz w:val="20"/>
          <w:szCs w:val="20"/>
        </w:rPr>
        <w:t xml:space="preserve">                                                                                                                                              </w:t>
      </w:r>
      <w:r w:rsidR="006A1C68">
        <w:rPr>
          <w:b/>
          <w:sz w:val="20"/>
          <w:szCs w:val="20"/>
        </w:rPr>
        <w:t>IW</w:t>
      </w:r>
      <w:r w:rsidRPr="006A1C68">
        <w:rPr>
          <w:b/>
          <w:sz w:val="20"/>
          <w:szCs w:val="20"/>
        </w:rPr>
        <w:t>N</w:t>
      </w:r>
      <w:r w:rsidR="006A1C68">
        <w:rPr>
          <w:b/>
          <w:sz w:val="20"/>
          <w:szCs w:val="20"/>
        </w:rPr>
        <w:t>P</w:t>
      </w:r>
      <w:r w:rsidRPr="006A1C68">
        <w:rPr>
          <w:b/>
          <w:sz w:val="20"/>
          <w:szCs w:val="20"/>
        </w:rPr>
        <w:t>/7.2.2-7.4.1</w:t>
      </w:r>
      <w:r w:rsidR="00E67B73" w:rsidRPr="006A1C68">
        <w:rPr>
          <w:b/>
          <w:sz w:val="20"/>
          <w:szCs w:val="20"/>
        </w:rPr>
        <w:t>.1</w:t>
      </w:r>
      <w:r w:rsidRPr="006A1C68">
        <w:rPr>
          <w:b/>
          <w:sz w:val="20"/>
          <w:szCs w:val="20"/>
        </w:rPr>
        <w:t>-7.4.1.2-7.6.1</w:t>
      </w:r>
    </w:p>
    <w:p w14:paraId="49F7F395" w14:textId="77777777" w:rsidR="003745A4" w:rsidRPr="006A1C68" w:rsidRDefault="003745A4" w:rsidP="003B2CFE">
      <w:pPr>
        <w:autoSpaceDE w:val="0"/>
        <w:autoSpaceDN w:val="0"/>
        <w:adjustRightInd w:val="0"/>
        <w:ind w:left="-600"/>
        <w:jc w:val="center"/>
        <w:rPr>
          <w:b/>
          <w:bCs/>
          <w:sz w:val="20"/>
          <w:szCs w:val="20"/>
        </w:rPr>
      </w:pPr>
    </w:p>
    <w:p w14:paraId="484876B1" w14:textId="77777777" w:rsidR="0011598B" w:rsidRPr="006A1C68" w:rsidRDefault="00232F61" w:rsidP="003B2CFE">
      <w:pPr>
        <w:autoSpaceDE w:val="0"/>
        <w:autoSpaceDN w:val="0"/>
        <w:adjustRightInd w:val="0"/>
        <w:jc w:val="center"/>
        <w:rPr>
          <w:b/>
        </w:rPr>
      </w:pPr>
      <w:r w:rsidRPr="006A1C68">
        <w:rPr>
          <w:b/>
          <w:bCs/>
        </w:rPr>
        <w:t xml:space="preserve">Instrukcja wypełniania wniosku </w:t>
      </w:r>
      <w:r w:rsidR="00736A04" w:rsidRPr="006A1C68">
        <w:rPr>
          <w:b/>
          <w:bCs/>
        </w:rPr>
        <w:t>następcy</w:t>
      </w:r>
      <w:r w:rsidR="009A6E87" w:rsidRPr="006A1C68">
        <w:rPr>
          <w:b/>
          <w:bCs/>
        </w:rPr>
        <w:t xml:space="preserve"> </w:t>
      </w:r>
      <w:r w:rsidR="008900D7" w:rsidRPr="006A1C68">
        <w:rPr>
          <w:b/>
          <w:bCs/>
        </w:rPr>
        <w:t xml:space="preserve">prawnego </w:t>
      </w:r>
      <w:r w:rsidR="009A6E87" w:rsidRPr="006A1C68">
        <w:rPr>
          <w:b/>
          <w:bCs/>
        </w:rPr>
        <w:t xml:space="preserve">beneficjenta </w:t>
      </w:r>
      <w:r w:rsidRPr="006A1C68">
        <w:rPr>
          <w:b/>
          <w:bCs/>
        </w:rPr>
        <w:t>o przyznanie pomocy</w:t>
      </w:r>
    </w:p>
    <w:p w14:paraId="1EFE3CCB" w14:textId="77777777" w:rsidR="0011598B" w:rsidRPr="006A1C68" w:rsidRDefault="004D51A0" w:rsidP="003B2CFE">
      <w:pPr>
        <w:jc w:val="center"/>
        <w:rPr>
          <w:b/>
        </w:rPr>
      </w:pPr>
      <w:r w:rsidRPr="006A1C68">
        <w:rPr>
          <w:b/>
        </w:rPr>
        <w:t>w ramach działa</w:t>
      </w:r>
      <w:r w:rsidR="006F40FE" w:rsidRPr="006A1C68">
        <w:rPr>
          <w:b/>
        </w:rPr>
        <w:t xml:space="preserve">nia </w:t>
      </w:r>
      <w:r w:rsidR="003B2CFE" w:rsidRPr="006A1C68">
        <w:rPr>
          <w:b/>
        </w:rPr>
        <w:t>„</w:t>
      </w:r>
      <w:r w:rsidR="006F40FE" w:rsidRPr="006A1C68">
        <w:rPr>
          <w:b/>
        </w:rPr>
        <w:t xml:space="preserve">Podstawowe usługi </w:t>
      </w:r>
      <w:r w:rsidR="00406970" w:rsidRPr="006A1C68">
        <w:rPr>
          <w:b/>
        </w:rPr>
        <w:t>i odnowa wsi na obszarach wiejskich</w:t>
      </w:r>
      <w:r w:rsidR="003B2CFE" w:rsidRPr="006A1C68">
        <w:rPr>
          <w:b/>
        </w:rPr>
        <w:t>”</w:t>
      </w:r>
    </w:p>
    <w:p w14:paraId="1A6EFF15" w14:textId="77777777" w:rsidR="0011598B" w:rsidRPr="006A1C68" w:rsidRDefault="00E517DC" w:rsidP="003B2CFE">
      <w:pPr>
        <w:jc w:val="center"/>
        <w:rPr>
          <w:b/>
        </w:rPr>
      </w:pPr>
      <w:r w:rsidRPr="006A1C68">
        <w:rPr>
          <w:b/>
        </w:rPr>
        <w:t>objęt</w:t>
      </w:r>
      <w:r w:rsidR="006F40FE" w:rsidRPr="006A1C68">
        <w:rPr>
          <w:b/>
        </w:rPr>
        <w:t>ego</w:t>
      </w:r>
      <w:r w:rsidR="00232F61" w:rsidRPr="006A1C68">
        <w:rPr>
          <w:b/>
        </w:rPr>
        <w:t xml:space="preserve"> PROW na lata 20</w:t>
      </w:r>
      <w:r w:rsidR="006F40FE" w:rsidRPr="006A1C68">
        <w:rPr>
          <w:b/>
        </w:rPr>
        <w:t>14</w:t>
      </w:r>
      <w:r w:rsidR="00232F61" w:rsidRPr="006A1C68">
        <w:rPr>
          <w:b/>
        </w:rPr>
        <w:t>-20</w:t>
      </w:r>
      <w:r w:rsidR="006F40FE" w:rsidRPr="006A1C68">
        <w:rPr>
          <w:b/>
        </w:rPr>
        <w:t>20</w:t>
      </w:r>
    </w:p>
    <w:p w14:paraId="2F3C791C" w14:textId="77777777" w:rsidR="00232F61" w:rsidRPr="006A1C68" w:rsidRDefault="00232F61" w:rsidP="003B2CFE">
      <w:pPr>
        <w:pStyle w:val="Tekstpodstawowy"/>
        <w:ind w:left="-600"/>
        <w:rPr>
          <w:sz w:val="20"/>
          <w:szCs w:val="20"/>
        </w:rPr>
      </w:pPr>
    </w:p>
    <w:p w14:paraId="3DFEEEA7" w14:textId="77777777" w:rsidR="00232F61" w:rsidRPr="006A1C68" w:rsidRDefault="00232F61" w:rsidP="003B2CFE">
      <w:pPr>
        <w:pStyle w:val="Akapitzlist"/>
        <w:numPr>
          <w:ilvl w:val="0"/>
          <w:numId w:val="47"/>
        </w:numPr>
        <w:jc w:val="both"/>
        <w:rPr>
          <w:rFonts w:cs="Times New Roman"/>
          <w:b/>
          <w:bCs/>
          <w:sz w:val="22"/>
          <w:szCs w:val="22"/>
        </w:rPr>
      </w:pPr>
      <w:r w:rsidRPr="006A1C68">
        <w:rPr>
          <w:rFonts w:cs="Times New Roman"/>
          <w:b/>
          <w:bCs/>
          <w:sz w:val="22"/>
          <w:szCs w:val="22"/>
        </w:rPr>
        <w:t xml:space="preserve">ZALECENIA OGÓLNE </w:t>
      </w:r>
    </w:p>
    <w:p w14:paraId="78166172" w14:textId="77777777" w:rsidR="003B2CFE" w:rsidRPr="006A1C68" w:rsidRDefault="003B2CFE" w:rsidP="003B2CFE">
      <w:pPr>
        <w:pStyle w:val="Akapitzlist"/>
        <w:jc w:val="both"/>
        <w:rPr>
          <w:rFonts w:cs="Times New Roman"/>
          <w:b/>
          <w:sz w:val="20"/>
          <w:szCs w:val="20"/>
        </w:rPr>
      </w:pPr>
    </w:p>
    <w:p w14:paraId="0DA53805" w14:textId="77777777" w:rsidR="004D51A0" w:rsidRPr="006A1C68" w:rsidRDefault="00232F61" w:rsidP="00CF57E4">
      <w:pPr>
        <w:pStyle w:val="Default"/>
        <w:numPr>
          <w:ilvl w:val="0"/>
          <w:numId w:val="37"/>
        </w:numPr>
        <w:ind w:left="709" w:hanging="425"/>
        <w:jc w:val="both"/>
        <w:rPr>
          <w:rFonts w:ascii="Times New Roman" w:hAnsi="Times New Roman" w:cs="Times New Roman"/>
          <w:sz w:val="22"/>
          <w:szCs w:val="22"/>
        </w:rPr>
      </w:pPr>
      <w:r w:rsidRPr="006A1C68">
        <w:rPr>
          <w:rFonts w:ascii="Times New Roman" w:hAnsi="Times New Roman" w:cs="Times New Roman"/>
          <w:sz w:val="22"/>
          <w:szCs w:val="22"/>
        </w:rPr>
        <w:t xml:space="preserve">Przed wypełnieniem </w:t>
      </w:r>
      <w:r w:rsidR="00BC0BAC" w:rsidRPr="006A1C68">
        <w:rPr>
          <w:rFonts w:ascii="Times New Roman" w:hAnsi="Times New Roman" w:cs="Times New Roman"/>
          <w:sz w:val="22"/>
          <w:szCs w:val="22"/>
        </w:rPr>
        <w:t xml:space="preserve">formularza </w:t>
      </w:r>
      <w:r w:rsidRPr="006A1C68">
        <w:rPr>
          <w:rFonts w:ascii="Times New Roman" w:hAnsi="Times New Roman" w:cs="Times New Roman"/>
          <w:sz w:val="22"/>
          <w:szCs w:val="22"/>
        </w:rPr>
        <w:t xml:space="preserve">wniosku </w:t>
      </w:r>
      <w:r w:rsidR="0024174A" w:rsidRPr="006A1C68">
        <w:rPr>
          <w:rFonts w:ascii="Times New Roman" w:hAnsi="Times New Roman" w:cs="Times New Roman"/>
          <w:sz w:val="22"/>
          <w:szCs w:val="22"/>
        </w:rPr>
        <w:t>następcy</w:t>
      </w:r>
      <w:r w:rsidR="006B0A90" w:rsidRPr="006A1C68">
        <w:rPr>
          <w:rFonts w:ascii="Times New Roman" w:hAnsi="Times New Roman" w:cs="Times New Roman"/>
          <w:sz w:val="22"/>
          <w:szCs w:val="22"/>
        </w:rPr>
        <w:t xml:space="preserve"> prawnego beneficjenta</w:t>
      </w:r>
      <w:r w:rsidR="002D59BA" w:rsidRPr="006A1C68">
        <w:rPr>
          <w:rFonts w:ascii="Times New Roman" w:hAnsi="Times New Roman" w:cs="Times New Roman"/>
          <w:sz w:val="22"/>
          <w:szCs w:val="22"/>
        </w:rPr>
        <w:t xml:space="preserve"> (zwanego dalej następcą) </w:t>
      </w:r>
      <w:r w:rsidR="001011FC">
        <w:rPr>
          <w:rFonts w:ascii="Times New Roman" w:hAnsi="Times New Roman" w:cs="Times New Roman"/>
          <w:sz w:val="22"/>
          <w:szCs w:val="22"/>
        </w:rPr>
        <w:br/>
      </w:r>
      <w:r w:rsidRPr="006A1C68">
        <w:rPr>
          <w:rFonts w:ascii="Times New Roman" w:hAnsi="Times New Roman" w:cs="Times New Roman"/>
          <w:sz w:val="22"/>
          <w:szCs w:val="22"/>
        </w:rPr>
        <w:t>o przyznanie pomocy</w:t>
      </w:r>
      <w:r w:rsidR="00EB7C4F" w:rsidRPr="006A1C68">
        <w:rPr>
          <w:rFonts w:ascii="Times New Roman" w:hAnsi="Times New Roman" w:cs="Times New Roman"/>
          <w:sz w:val="22"/>
          <w:szCs w:val="22"/>
        </w:rPr>
        <w:t xml:space="preserve"> </w:t>
      </w:r>
      <w:r w:rsidR="002D59BA" w:rsidRPr="006A1C68">
        <w:rPr>
          <w:rFonts w:ascii="Times New Roman" w:hAnsi="Times New Roman" w:cs="Times New Roman"/>
          <w:sz w:val="22"/>
          <w:szCs w:val="22"/>
        </w:rPr>
        <w:t>(</w:t>
      </w:r>
      <w:r w:rsidRPr="006A1C68">
        <w:rPr>
          <w:rFonts w:ascii="Times New Roman" w:hAnsi="Times New Roman" w:cs="Times New Roman"/>
          <w:sz w:val="22"/>
          <w:szCs w:val="22"/>
        </w:rPr>
        <w:t>zwanego dalej w</w:t>
      </w:r>
      <w:r w:rsidR="00F11B0F" w:rsidRPr="006A1C68">
        <w:rPr>
          <w:rFonts w:ascii="Times New Roman" w:hAnsi="Times New Roman" w:cs="Times New Roman"/>
          <w:sz w:val="22"/>
          <w:szCs w:val="22"/>
        </w:rPr>
        <w:t>nioskiem</w:t>
      </w:r>
      <w:r w:rsidR="002D59BA" w:rsidRPr="006A1C68">
        <w:rPr>
          <w:rFonts w:ascii="Times New Roman" w:hAnsi="Times New Roman" w:cs="Times New Roman"/>
          <w:sz w:val="22"/>
          <w:szCs w:val="22"/>
        </w:rPr>
        <w:t>)</w:t>
      </w:r>
      <w:r w:rsidR="00F11B0F" w:rsidRPr="006A1C68">
        <w:rPr>
          <w:rFonts w:ascii="Times New Roman" w:hAnsi="Times New Roman" w:cs="Times New Roman"/>
          <w:sz w:val="22"/>
          <w:szCs w:val="22"/>
        </w:rPr>
        <w:t>, należy zapoznać</w:t>
      </w:r>
      <w:r w:rsidR="00A50728" w:rsidRPr="006A1C68">
        <w:rPr>
          <w:rFonts w:ascii="Times New Roman" w:hAnsi="Times New Roman" w:cs="Times New Roman"/>
          <w:sz w:val="22"/>
          <w:szCs w:val="22"/>
        </w:rPr>
        <w:t xml:space="preserve"> się</w:t>
      </w:r>
      <w:r w:rsidR="00F11B0F" w:rsidRPr="006A1C68">
        <w:rPr>
          <w:rFonts w:ascii="Times New Roman" w:hAnsi="Times New Roman" w:cs="Times New Roman"/>
          <w:sz w:val="22"/>
          <w:szCs w:val="22"/>
        </w:rPr>
        <w:t xml:space="preserve"> </w:t>
      </w:r>
      <w:r w:rsidR="005C6DCE" w:rsidRPr="006A1C68">
        <w:rPr>
          <w:rFonts w:ascii="Times New Roman" w:hAnsi="Times New Roman" w:cs="Times New Roman"/>
          <w:sz w:val="22"/>
          <w:szCs w:val="22"/>
        </w:rPr>
        <w:t>z</w:t>
      </w:r>
      <w:r w:rsidR="00B412AA" w:rsidRPr="006A1C68">
        <w:rPr>
          <w:rFonts w:ascii="Times New Roman" w:hAnsi="Times New Roman" w:cs="Times New Roman"/>
          <w:sz w:val="22"/>
          <w:szCs w:val="22"/>
        </w:rPr>
        <w:t xml:space="preserve"> rozporządzeniem MRiRW właściwym dla wybra</w:t>
      </w:r>
      <w:r w:rsidR="0032120C">
        <w:rPr>
          <w:rFonts w:ascii="Times New Roman" w:hAnsi="Times New Roman" w:cs="Times New Roman"/>
          <w:sz w:val="22"/>
          <w:szCs w:val="22"/>
        </w:rPr>
        <w:t>nego typu realizowanej operacji</w:t>
      </w:r>
      <w:r w:rsidR="004D51A0" w:rsidRPr="006A1C68">
        <w:rPr>
          <w:rFonts w:ascii="Times New Roman" w:hAnsi="Times New Roman" w:cs="Times New Roman"/>
          <w:sz w:val="22"/>
          <w:szCs w:val="22"/>
        </w:rPr>
        <w:t>:</w:t>
      </w:r>
      <w:r w:rsidRPr="006A1C68">
        <w:rPr>
          <w:rFonts w:ascii="Times New Roman" w:hAnsi="Times New Roman" w:cs="Times New Roman"/>
          <w:sz w:val="22"/>
          <w:szCs w:val="22"/>
        </w:rPr>
        <w:t xml:space="preserve"> </w:t>
      </w:r>
    </w:p>
    <w:p w14:paraId="1662D6FC" w14:textId="77777777" w:rsidR="003B2CFE" w:rsidRPr="006A1C68" w:rsidRDefault="003B2CFE" w:rsidP="003B2CFE">
      <w:pPr>
        <w:pStyle w:val="Default"/>
        <w:ind w:left="644"/>
        <w:jc w:val="both"/>
        <w:rPr>
          <w:rFonts w:ascii="Times New Roman" w:hAnsi="Times New Roman" w:cs="Times New Roman"/>
          <w:sz w:val="22"/>
          <w:szCs w:val="22"/>
        </w:rPr>
      </w:pPr>
    </w:p>
    <w:p w14:paraId="68DE39BE" w14:textId="6C9710E3" w:rsidR="0053562C" w:rsidRPr="006A1C68" w:rsidRDefault="0053562C" w:rsidP="003B2CFE">
      <w:pPr>
        <w:numPr>
          <w:ilvl w:val="0"/>
          <w:numId w:val="36"/>
        </w:numPr>
        <w:ind w:left="709" w:hanging="301"/>
        <w:jc w:val="both"/>
        <w:rPr>
          <w:sz w:val="22"/>
          <w:szCs w:val="22"/>
        </w:rPr>
      </w:pPr>
      <w:r w:rsidRPr="006A1C68">
        <w:rPr>
          <w:sz w:val="22"/>
          <w:szCs w:val="22"/>
        </w:rPr>
        <w:t xml:space="preserve">rozporządzeniem Ministra Rolnictwa i Rozwoju Wsi z dnia 14 lipca 2016. r. w sprawie szczegółowych warunków i trybu przyznawania, oraz wypłaty pomocy finansowej na operacje typu „Gospodarka wodno-ściekowa” w ramach poddziałania </w:t>
      </w:r>
      <w:r w:rsidR="003B2CFE" w:rsidRPr="006A1C68">
        <w:rPr>
          <w:i/>
          <w:sz w:val="22"/>
          <w:szCs w:val="22"/>
        </w:rPr>
        <w:t>„</w:t>
      </w:r>
      <w:r w:rsidRPr="006A1C68">
        <w:rPr>
          <w:i/>
          <w:sz w:val="22"/>
          <w:szCs w:val="22"/>
        </w:rPr>
        <w:t xml:space="preserve">Wsparcie inwestycji związanych z tworzeniem, ulepszaniem lub rozbudową wszystkich rodzajów małej infrastruktury, w tym inwestycji w energię odnawialną </w:t>
      </w:r>
      <w:r w:rsidR="005A3767">
        <w:rPr>
          <w:i/>
          <w:sz w:val="22"/>
          <w:szCs w:val="22"/>
        </w:rPr>
        <w:br/>
      </w:r>
      <w:r w:rsidRPr="006A1C68">
        <w:rPr>
          <w:i/>
          <w:sz w:val="22"/>
          <w:szCs w:val="22"/>
        </w:rPr>
        <w:t>i w oszczędzanie energii”</w:t>
      </w:r>
      <w:r w:rsidRPr="006A1C68">
        <w:rPr>
          <w:sz w:val="22"/>
          <w:szCs w:val="22"/>
        </w:rPr>
        <w:t xml:space="preserve"> objętego Programem Rozwoju Obszarów Wiejskich na lata 2014-2020 </w:t>
      </w:r>
      <w:r w:rsidR="00FA1115">
        <w:rPr>
          <w:sz w:val="22"/>
          <w:szCs w:val="22"/>
        </w:rPr>
        <w:br/>
      </w:r>
      <w:r w:rsidRPr="006A1C68">
        <w:rPr>
          <w:sz w:val="22"/>
          <w:szCs w:val="22"/>
        </w:rPr>
        <w:t xml:space="preserve">(Dz. U. z 2020 poz. 526); </w:t>
      </w:r>
    </w:p>
    <w:p w14:paraId="305A10B5" w14:textId="77777777" w:rsidR="003B2CFE" w:rsidRPr="006A1C68" w:rsidRDefault="003B2CFE" w:rsidP="003B2CFE">
      <w:pPr>
        <w:ind w:left="709"/>
        <w:jc w:val="both"/>
        <w:rPr>
          <w:sz w:val="22"/>
          <w:szCs w:val="22"/>
        </w:rPr>
      </w:pPr>
    </w:p>
    <w:p w14:paraId="0341EAAB" w14:textId="5D8909DA" w:rsidR="003B2CFE" w:rsidRPr="00910800" w:rsidRDefault="0053562C" w:rsidP="007654A1">
      <w:pPr>
        <w:numPr>
          <w:ilvl w:val="0"/>
          <w:numId w:val="36"/>
        </w:numPr>
        <w:ind w:left="709" w:hanging="301"/>
        <w:jc w:val="both"/>
        <w:rPr>
          <w:sz w:val="22"/>
          <w:szCs w:val="22"/>
        </w:rPr>
      </w:pPr>
      <w:r w:rsidRPr="006A1C68">
        <w:rPr>
          <w:sz w:val="22"/>
          <w:szCs w:val="22"/>
        </w:rPr>
        <w:t xml:space="preserve"> rozporządzeniem Ministra Rolnictwa i Rozwoju Wsi z dnia 18 sierpnia 2017 r. w sprawie szczegółowych warunków i trybu przyznawania oraz wypłaty pomocy finansowej na operacje typu „Inwestycje w obiekty pełniące funkcje kulturalne”, operacje typu „Kształtowanie przestrzeni publicznej” oraz operacje typu „Ochrona zabytków i budownictwa tradycyjnego” w ramach działania „Podstawowe usługi i odnowa wsi na obszarach wiejskich” objętego Programem Rozwoju Obszarów Wiejskich na lata 2014–2020 (Dz. U.</w:t>
      </w:r>
      <w:r w:rsidR="00E97887" w:rsidRPr="006A1C68">
        <w:rPr>
          <w:sz w:val="22"/>
          <w:szCs w:val="22"/>
        </w:rPr>
        <w:t xml:space="preserve"> </w:t>
      </w:r>
      <w:r w:rsidRPr="006A1C68">
        <w:rPr>
          <w:sz w:val="22"/>
          <w:szCs w:val="22"/>
        </w:rPr>
        <w:t>poz. 1737, z 2018 r. poz. 154 oraz z 2019 r. poz. 2282)</w:t>
      </w:r>
      <w:r w:rsidR="004E3B59" w:rsidRPr="006A1C68">
        <w:rPr>
          <w:sz w:val="22"/>
          <w:szCs w:val="22"/>
          <w:vertAlign w:val="superscript"/>
        </w:rPr>
        <w:t xml:space="preserve"> </w:t>
      </w:r>
      <w:r w:rsidRPr="006A1C68">
        <w:rPr>
          <w:sz w:val="22"/>
          <w:szCs w:val="22"/>
        </w:rPr>
        <w:t>zwanego dalej „rozporządzeniem”</w:t>
      </w:r>
      <w:r w:rsidR="00910800">
        <w:rPr>
          <w:sz w:val="22"/>
          <w:szCs w:val="22"/>
        </w:rPr>
        <w:t xml:space="preserve"> </w:t>
      </w:r>
      <w:r w:rsidR="00232F61" w:rsidRPr="006A1C68">
        <w:rPr>
          <w:sz w:val="22"/>
          <w:szCs w:val="22"/>
        </w:rPr>
        <w:t>oraz niniejszą Instrukcją</w:t>
      </w:r>
      <w:r w:rsidR="00B444D3" w:rsidRPr="006A1C68">
        <w:rPr>
          <w:sz w:val="22"/>
          <w:szCs w:val="22"/>
        </w:rPr>
        <w:t>.</w:t>
      </w:r>
      <w:r w:rsidR="00232F61" w:rsidRPr="006A1C68">
        <w:rPr>
          <w:sz w:val="22"/>
          <w:szCs w:val="22"/>
        </w:rPr>
        <w:t xml:space="preserve"> </w:t>
      </w:r>
    </w:p>
    <w:p w14:paraId="0660D651" w14:textId="7EC55618" w:rsidR="001937B9" w:rsidRPr="008D01DE" w:rsidRDefault="00E1272B" w:rsidP="007654A1">
      <w:pPr>
        <w:pStyle w:val="Akapitzlist"/>
        <w:numPr>
          <w:ilvl w:val="0"/>
          <w:numId w:val="37"/>
        </w:numPr>
        <w:spacing w:before="240"/>
        <w:ind w:left="709" w:hanging="425"/>
        <w:jc w:val="both"/>
      </w:pPr>
      <w:r w:rsidRPr="00E1272B">
        <w:rPr>
          <w:sz w:val="22"/>
          <w:szCs w:val="22"/>
        </w:rPr>
        <w:t xml:space="preserve">Wniosek sporządzany jest na formularzu udostępnionym na stronie internetowej Urzędu Marszałkowskiego albo wojewódzkiej samorządowej jednostki organizacyjnej, właściwych terytorialnie dla miejsca realizacji operacji, zwanych dalej „UM”. Zalecane jest, aby wniosek został wypełniony elektronicznie i wydrukowany, a następnie zapisany na nośniku CD i dostarczony do UM wraz </w:t>
      </w:r>
      <w:r w:rsidRPr="00E1272B">
        <w:rPr>
          <w:sz w:val="22"/>
          <w:szCs w:val="22"/>
        </w:rPr>
        <w:br/>
        <w:t xml:space="preserve">z załącznikami. </w:t>
      </w:r>
    </w:p>
    <w:p w14:paraId="12D45FA4" w14:textId="7477D2FF" w:rsidR="00085369" w:rsidRPr="00FE32A7" w:rsidRDefault="001937B9" w:rsidP="007654A1">
      <w:pPr>
        <w:pStyle w:val="Akapitzlist"/>
        <w:numPr>
          <w:ilvl w:val="0"/>
          <w:numId w:val="37"/>
        </w:numPr>
        <w:spacing w:before="240"/>
        <w:ind w:left="709" w:hanging="425"/>
        <w:jc w:val="both"/>
        <w:rPr>
          <w:rFonts w:cs="Times New Roman"/>
          <w:sz w:val="22"/>
          <w:szCs w:val="22"/>
        </w:rPr>
      </w:pPr>
      <w:r w:rsidRPr="004A38C7">
        <w:t xml:space="preserve">Od dnia </w:t>
      </w:r>
      <w:r>
        <w:t>5 października</w:t>
      </w:r>
      <w:r w:rsidRPr="004A38C7">
        <w:t xml:space="preserve"> 2021 r. zmianie ulegnie art. 42b ust. 1 ustawy</w:t>
      </w:r>
      <w:r w:rsidR="00B01C1B">
        <w:t xml:space="preserve"> z dnia </w:t>
      </w:r>
      <w:r w:rsidR="00663C54">
        <w:t xml:space="preserve">20 lutego 2015 r </w:t>
      </w:r>
      <w:r w:rsidR="005A3767">
        <w:br/>
      </w:r>
      <w:r w:rsidR="00663C54">
        <w:t xml:space="preserve">o wspieraniu rozwoju obszarów wiejskich z udziałem środków </w:t>
      </w:r>
      <w:r w:rsidR="00FE32A7">
        <w:t>Europejskiego Funduszu Rolnego na rzecz Rozwoju Obszarów Wiejskich na lata 2014-2020 (Dz.</w:t>
      </w:r>
      <w:r w:rsidR="00843790">
        <w:t xml:space="preserve"> </w:t>
      </w:r>
      <w:r w:rsidR="00FE32A7">
        <w:t>U. z 2021 r. poz. 182</w:t>
      </w:r>
      <w:r w:rsidR="00F71467">
        <w:t xml:space="preserve"> </w:t>
      </w:r>
      <w:r w:rsidR="007D32B6">
        <w:br/>
      </w:r>
      <w:r w:rsidR="00F71467">
        <w:t>i 904</w:t>
      </w:r>
      <w:r w:rsidR="00FE32A7">
        <w:t>)</w:t>
      </w:r>
      <w:r w:rsidR="0035591F">
        <w:t xml:space="preserve"> – zwanej dalej „ustawą </w:t>
      </w:r>
      <w:r w:rsidR="0035591F" w:rsidRPr="006A1C68">
        <w:rPr>
          <w:sz w:val="22"/>
          <w:szCs w:val="22"/>
        </w:rPr>
        <w:t>z dnia 20 lutego 2015</w:t>
      </w:r>
      <w:r w:rsidR="0035591F">
        <w:rPr>
          <w:sz w:val="22"/>
          <w:szCs w:val="22"/>
        </w:rPr>
        <w:t xml:space="preserve"> r.</w:t>
      </w:r>
      <w:r w:rsidR="0035591F">
        <w:t>”</w:t>
      </w:r>
      <w:r w:rsidR="00FE32A7">
        <w:t xml:space="preserve">. </w:t>
      </w:r>
      <w:r w:rsidRPr="004A38C7">
        <w:t>Wskutek tej zmiany wnioski o przyznanie pomocy, wnioski o płatność oraz inne dokumenty, składane mogą być w postaci elektronicznej do podmiotu wdrażającego na adres do doręczeń elektronicznych, o którym mowa w art. 2 pkt 1 ustawy</w:t>
      </w:r>
      <w:r w:rsidR="00FE32A7">
        <w:t xml:space="preserve"> z dnia 18 listopada 2020 r.</w:t>
      </w:r>
      <w:r w:rsidRPr="004A38C7">
        <w:t xml:space="preserve"> o doręczeniach elektronicznych</w:t>
      </w:r>
      <w:r w:rsidR="00FE32A7">
        <w:t xml:space="preserve"> (Dz.</w:t>
      </w:r>
      <w:r w:rsidR="00F71467">
        <w:t xml:space="preserve"> </w:t>
      </w:r>
      <w:r w:rsidR="00FE32A7">
        <w:t xml:space="preserve">U. poz. 2320 oraz </w:t>
      </w:r>
      <w:r w:rsidR="007D32B6">
        <w:br/>
      </w:r>
      <w:r w:rsidR="00FE32A7">
        <w:t>z 2021 r. poz. 72)</w:t>
      </w:r>
      <w:r w:rsidRPr="004A38C7">
        <w:t xml:space="preserve">, wpisany do bazy adresów elektronicznych, o której mowa w art. 25 tej ustawy, jeżeli w ogłoszeniu o naborze wniosków o przyznanie pomocy albo w ogłoszeniu o zamówieniu publicznym, albo w komunikacie zamieszczonym na stronie internetowej podmiotu wdrażającego została przewidziana taka możliwość. Jednakże doręczenie korespondencji na elektroniczną skrzynkę podawczą w ePUAP będzie równoważne w skutkach prawnych </w:t>
      </w:r>
      <w:r w:rsidR="007D32B6">
        <w:br/>
      </w:r>
      <w:r w:rsidRPr="004A38C7">
        <w:t xml:space="preserve">z doręczeniem przy wykorzystaniu publicznej usługi rejestrowanego doręczenia elektronicznego do czasu zaistnienia obowiązku stosowania ustawy o doręczeniach elektronicznych przez ten podmiot publiczny w przypadku korespondencji nadanej przez osobę fizyczną lub podmiot niebędący podmiotem publicznym, będące użytkownikami konta </w:t>
      </w:r>
      <w:r w:rsidR="007D32B6">
        <w:br/>
      </w:r>
      <w:r w:rsidRPr="004A38C7">
        <w:t>w ePUAP bądź do dnia 30 września 2029 r. korespondencji nadanej przez podmiot publiczny posiadający elektroniczną skrzynkę podawczą w ePUAP do innego podmiotu publicznego posiadającego elektroniczną skrzynkę podawczą w ePUAP (art. 147 ust. 1 i 2</w:t>
      </w:r>
      <w:r>
        <w:t xml:space="preserve"> </w:t>
      </w:r>
      <w:r w:rsidRPr="004A38C7">
        <w:t xml:space="preserve">ustawy </w:t>
      </w:r>
      <w:r w:rsidR="007D32B6">
        <w:br/>
      </w:r>
      <w:r w:rsidRPr="004A38C7">
        <w:t>o doręczeniach elektronicznych).</w:t>
      </w:r>
    </w:p>
    <w:p w14:paraId="74C03B5A" w14:textId="77777777" w:rsidR="006B0A90" w:rsidRPr="006A1C68" w:rsidRDefault="00F21BCD" w:rsidP="007654A1">
      <w:pPr>
        <w:pStyle w:val="Akapitzlist"/>
        <w:numPr>
          <w:ilvl w:val="0"/>
          <w:numId w:val="37"/>
        </w:numPr>
        <w:spacing w:before="240"/>
        <w:ind w:left="709" w:hanging="425"/>
        <w:jc w:val="both"/>
        <w:rPr>
          <w:rFonts w:cs="Times New Roman"/>
          <w:sz w:val="22"/>
          <w:szCs w:val="22"/>
        </w:rPr>
      </w:pPr>
      <w:r w:rsidRPr="006A1C68">
        <w:rPr>
          <w:rFonts w:cs="Times New Roman"/>
          <w:sz w:val="22"/>
          <w:szCs w:val="22"/>
        </w:rPr>
        <w:t>Do</w:t>
      </w:r>
      <w:r w:rsidR="00EF7B39" w:rsidRPr="006A1C68">
        <w:rPr>
          <w:rFonts w:cs="Times New Roman"/>
          <w:sz w:val="22"/>
          <w:szCs w:val="22"/>
        </w:rPr>
        <w:t xml:space="preserve"> </w:t>
      </w:r>
      <w:r w:rsidRPr="006A1C68">
        <w:rPr>
          <w:rFonts w:cs="Times New Roman"/>
          <w:sz w:val="22"/>
          <w:szCs w:val="22"/>
        </w:rPr>
        <w:t xml:space="preserve">wniosku należy dołączyć dokumenty niezbędne do ustalenia spełnienia warunków przyznania pomocy albo ich kopie, zgodnie z wykazem załączników określonym we wniosku w punkcie </w:t>
      </w:r>
      <w:r w:rsidR="001011FC">
        <w:rPr>
          <w:rFonts w:cs="Times New Roman"/>
          <w:sz w:val="22"/>
          <w:szCs w:val="22"/>
        </w:rPr>
        <w:br/>
      </w:r>
      <w:r w:rsidRPr="006A1C68">
        <w:rPr>
          <w:rFonts w:cs="Times New Roman"/>
          <w:i/>
          <w:sz w:val="22"/>
          <w:szCs w:val="22"/>
        </w:rPr>
        <w:t>V</w:t>
      </w:r>
      <w:r w:rsidR="009E5B22" w:rsidRPr="006A1C68">
        <w:rPr>
          <w:rFonts w:cs="Times New Roman"/>
          <w:i/>
          <w:sz w:val="22"/>
          <w:szCs w:val="22"/>
        </w:rPr>
        <w:t>I</w:t>
      </w:r>
      <w:r w:rsidR="009E5B22" w:rsidRPr="006A1C68">
        <w:rPr>
          <w:rFonts w:cs="Times New Roman"/>
          <w:sz w:val="22"/>
          <w:szCs w:val="22"/>
        </w:rPr>
        <w:t xml:space="preserve"> </w:t>
      </w:r>
      <w:r w:rsidR="00B449BF" w:rsidRPr="006A1C68">
        <w:rPr>
          <w:rFonts w:cs="Times New Roman"/>
          <w:i/>
          <w:sz w:val="22"/>
          <w:szCs w:val="22"/>
        </w:rPr>
        <w:t>I</w:t>
      </w:r>
      <w:r w:rsidR="009E5B22" w:rsidRPr="006A1C68">
        <w:rPr>
          <w:rFonts w:cs="Times New Roman"/>
          <w:i/>
          <w:sz w:val="22"/>
          <w:szCs w:val="22"/>
        </w:rPr>
        <w:t>nformacja o załącznikach</w:t>
      </w:r>
      <w:r w:rsidR="00930549" w:rsidRPr="006A1C68">
        <w:rPr>
          <w:rFonts w:cs="Times New Roman"/>
          <w:i/>
          <w:sz w:val="22"/>
          <w:szCs w:val="22"/>
        </w:rPr>
        <w:t xml:space="preserve"> </w:t>
      </w:r>
      <w:r w:rsidR="00930549" w:rsidRPr="006A1C68">
        <w:rPr>
          <w:rFonts w:cs="Times New Roman"/>
          <w:sz w:val="22"/>
          <w:szCs w:val="22"/>
        </w:rPr>
        <w:t>z uwzględnieniem wskazań zawartych w niniejszej Instrukcji.</w:t>
      </w:r>
      <w:r w:rsidR="009E5B22" w:rsidRPr="006A1C68">
        <w:rPr>
          <w:rFonts w:cs="Times New Roman"/>
          <w:sz w:val="22"/>
          <w:szCs w:val="22"/>
        </w:rPr>
        <w:t xml:space="preserve"> </w:t>
      </w:r>
    </w:p>
    <w:p w14:paraId="0DB1E336" w14:textId="4DC49F22" w:rsidR="006B0A90" w:rsidRDefault="006B0A90" w:rsidP="00E30E13">
      <w:pPr>
        <w:pStyle w:val="Akapitzlist"/>
        <w:rPr>
          <w:rFonts w:cs="Times New Roman"/>
          <w:i/>
          <w:sz w:val="22"/>
          <w:szCs w:val="22"/>
        </w:rPr>
      </w:pPr>
    </w:p>
    <w:p w14:paraId="0B19B186" w14:textId="77777777" w:rsidR="001225A4" w:rsidRPr="006A1C68" w:rsidRDefault="001225A4" w:rsidP="00E30E13">
      <w:pPr>
        <w:pStyle w:val="Akapitzlist"/>
        <w:rPr>
          <w:rFonts w:cs="Times New Roman"/>
          <w:i/>
          <w:sz w:val="22"/>
          <w:szCs w:val="22"/>
        </w:rPr>
      </w:pPr>
    </w:p>
    <w:p w14:paraId="7C66374D" w14:textId="77777777" w:rsidR="00732F05" w:rsidRPr="006A1C68" w:rsidRDefault="00F21BCD" w:rsidP="00CF57E4">
      <w:pPr>
        <w:pStyle w:val="Akapitzlist"/>
        <w:numPr>
          <w:ilvl w:val="0"/>
          <w:numId w:val="37"/>
        </w:numPr>
        <w:ind w:left="709" w:hanging="425"/>
        <w:jc w:val="both"/>
        <w:rPr>
          <w:rFonts w:cs="Times New Roman"/>
          <w:sz w:val="22"/>
          <w:szCs w:val="22"/>
        </w:rPr>
      </w:pPr>
      <w:r w:rsidRPr="006A1C68">
        <w:rPr>
          <w:rFonts w:cs="Times New Roman"/>
          <w:sz w:val="22"/>
          <w:szCs w:val="22"/>
        </w:rPr>
        <w:t xml:space="preserve">Wniosek wraz z wymaganymi załącznikami należy złożyć w UM osobiście lub przesyłką rejestrowaną </w:t>
      </w:r>
      <w:r w:rsidR="001011FC">
        <w:rPr>
          <w:rFonts w:cs="Times New Roman"/>
          <w:sz w:val="22"/>
          <w:szCs w:val="22"/>
        </w:rPr>
        <w:br/>
      </w:r>
      <w:r w:rsidRPr="006A1C68">
        <w:rPr>
          <w:rFonts w:cs="Times New Roman"/>
          <w:sz w:val="22"/>
          <w:szCs w:val="22"/>
        </w:rPr>
        <w:t>w placówce pocztowej operatora wyznaczonego w rozumieniu ustawy z dnia 23 listopada 2012 r. – Prawo pocztowe (Dz. U. z 20</w:t>
      </w:r>
      <w:r w:rsidR="004F7474" w:rsidRPr="006A1C68">
        <w:rPr>
          <w:rFonts w:cs="Times New Roman"/>
          <w:sz w:val="22"/>
          <w:szCs w:val="22"/>
        </w:rPr>
        <w:t>20 poz.1041</w:t>
      </w:r>
      <w:r w:rsidRPr="006A1C68">
        <w:rPr>
          <w:rFonts w:cs="Times New Roman"/>
          <w:sz w:val="22"/>
          <w:szCs w:val="22"/>
        </w:rPr>
        <w:t>)</w:t>
      </w:r>
      <w:r w:rsidR="008B62B7" w:rsidRPr="006A1C68">
        <w:rPr>
          <w:rFonts w:cs="Times New Roman"/>
          <w:sz w:val="22"/>
          <w:szCs w:val="22"/>
        </w:rPr>
        <w:t>, albo w formie dokumentu elektronicznego</w:t>
      </w:r>
      <w:r w:rsidR="0033475C" w:rsidRPr="006A1C68">
        <w:rPr>
          <w:rFonts w:cs="Times New Roman"/>
          <w:sz w:val="22"/>
          <w:szCs w:val="22"/>
        </w:rPr>
        <w:t xml:space="preserve"> na elektroniczną skrzynkę podawczą</w:t>
      </w:r>
      <w:r w:rsidRPr="006A1C68">
        <w:rPr>
          <w:rFonts w:cs="Times New Roman"/>
          <w:sz w:val="22"/>
          <w:szCs w:val="22"/>
        </w:rPr>
        <w:t xml:space="preserve"> w terminie 2 miesięcy od dnia przekształcenia albo likwidacji dotychczasowego beneficjenta.</w:t>
      </w:r>
      <w:r w:rsidR="00CD7AD9">
        <w:rPr>
          <w:rFonts w:cs="Times New Roman"/>
          <w:sz w:val="22"/>
          <w:szCs w:val="22"/>
        </w:rPr>
        <w:t xml:space="preserve"> </w:t>
      </w:r>
      <w:r w:rsidRPr="006A1C68">
        <w:rPr>
          <w:rFonts w:cs="Times New Roman"/>
          <w:sz w:val="22"/>
          <w:szCs w:val="22"/>
        </w:rPr>
        <w:t xml:space="preserve"> </w:t>
      </w:r>
    </w:p>
    <w:p w14:paraId="78647703" w14:textId="77777777" w:rsidR="003B2CFE" w:rsidRPr="006A1C68" w:rsidRDefault="003B2CFE" w:rsidP="003B2CFE">
      <w:pPr>
        <w:pStyle w:val="Akapitzlist"/>
        <w:rPr>
          <w:rFonts w:cs="Times New Roman"/>
          <w:sz w:val="22"/>
          <w:szCs w:val="22"/>
        </w:rPr>
      </w:pPr>
    </w:p>
    <w:p w14:paraId="4136999D" w14:textId="44709443" w:rsidR="00732F05" w:rsidRPr="006A1C68" w:rsidRDefault="00F21BCD" w:rsidP="00CF57E4">
      <w:pPr>
        <w:pStyle w:val="Akapitzlist"/>
        <w:numPr>
          <w:ilvl w:val="0"/>
          <w:numId w:val="37"/>
        </w:numPr>
        <w:ind w:left="709" w:hanging="425"/>
        <w:jc w:val="both"/>
        <w:rPr>
          <w:rFonts w:cs="Times New Roman"/>
          <w:sz w:val="22"/>
          <w:szCs w:val="22"/>
        </w:rPr>
      </w:pPr>
      <w:r w:rsidRPr="006A1C68">
        <w:rPr>
          <w:rFonts w:cs="Times New Roman"/>
          <w:sz w:val="22"/>
          <w:szCs w:val="22"/>
        </w:rPr>
        <w:t>Złożenie wniosku</w:t>
      </w:r>
      <w:r w:rsidR="00435A39" w:rsidRPr="006A1C68">
        <w:rPr>
          <w:rFonts w:cs="Times New Roman"/>
          <w:sz w:val="22"/>
          <w:szCs w:val="22"/>
        </w:rPr>
        <w:t xml:space="preserve"> </w:t>
      </w:r>
      <w:r w:rsidRPr="006A1C68">
        <w:rPr>
          <w:rFonts w:cs="Times New Roman"/>
          <w:sz w:val="22"/>
          <w:szCs w:val="22"/>
        </w:rPr>
        <w:t>zostanie potwierdzone w formie pisemnej. Potwierdzenie powinno zawierać datę wpływu wniosku, zostać opatrzone pieczęcią UM i podpisem osoby przyjmującej ten wniosek.</w:t>
      </w:r>
    </w:p>
    <w:p w14:paraId="66AFE8AF" w14:textId="77777777" w:rsidR="003B2CFE" w:rsidRPr="006A1C68" w:rsidRDefault="003B2CFE" w:rsidP="003B2CFE">
      <w:pPr>
        <w:pStyle w:val="Akapitzlist"/>
        <w:rPr>
          <w:rFonts w:cs="Times New Roman"/>
          <w:sz w:val="22"/>
          <w:szCs w:val="22"/>
        </w:rPr>
      </w:pPr>
    </w:p>
    <w:p w14:paraId="057E7AD0" w14:textId="26BEA200" w:rsidR="00732F05" w:rsidRPr="006A1C68" w:rsidRDefault="00F21BCD" w:rsidP="00CF57E4">
      <w:pPr>
        <w:pStyle w:val="Akapitzlist"/>
        <w:numPr>
          <w:ilvl w:val="0"/>
          <w:numId w:val="37"/>
        </w:numPr>
        <w:ind w:left="709" w:hanging="425"/>
        <w:jc w:val="both"/>
        <w:rPr>
          <w:rFonts w:cs="Times New Roman"/>
          <w:sz w:val="22"/>
          <w:szCs w:val="22"/>
        </w:rPr>
      </w:pPr>
      <w:r w:rsidRPr="006A1C68">
        <w:rPr>
          <w:rFonts w:cs="Times New Roman"/>
          <w:sz w:val="22"/>
          <w:szCs w:val="22"/>
        </w:rPr>
        <w:t>O terminowości złożenia wnios</w:t>
      </w:r>
      <w:r w:rsidR="00732F05" w:rsidRPr="006A1C68">
        <w:rPr>
          <w:rFonts w:cs="Times New Roman"/>
          <w:sz w:val="22"/>
          <w:szCs w:val="22"/>
        </w:rPr>
        <w:t>ku decyduje data jego złożenia</w:t>
      </w:r>
      <w:r w:rsidR="000F0F31" w:rsidRPr="006A1C68">
        <w:rPr>
          <w:rFonts w:cs="Times New Roman"/>
          <w:sz w:val="22"/>
          <w:szCs w:val="22"/>
        </w:rPr>
        <w:t>. Nast</w:t>
      </w:r>
      <w:r w:rsidR="00E86C16" w:rsidRPr="006A1C68">
        <w:rPr>
          <w:rFonts w:cs="Times New Roman"/>
          <w:sz w:val="22"/>
          <w:szCs w:val="22"/>
        </w:rPr>
        <w:t>ę</w:t>
      </w:r>
      <w:r w:rsidR="000F0F31" w:rsidRPr="006A1C68">
        <w:rPr>
          <w:rFonts w:cs="Times New Roman"/>
          <w:sz w:val="22"/>
          <w:szCs w:val="22"/>
        </w:rPr>
        <w:t>pca sk</w:t>
      </w:r>
      <w:r w:rsidR="00836377" w:rsidRPr="006A1C68">
        <w:rPr>
          <w:rFonts w:cs="Times New Roman"/>
          <w:sz w:val="22"/>
          <w:szCs w:val="22"/>
        </w:rPr>
        <w:t xml:space="preserve">łada wniosek w terminie </w:t>
      </w:r>
      <w:r w:rsidR="001011FC">
        <w:rPr>
          <w:rFonts w:cs="Times New Roman"/>
          <w:sz w:val="22"/>
          <w:szCs w:val="22"/>
        </w:rPr>
        <w:br/>
      </w:r>
      <w:r w:rsidR="00836377" w:rsidRPr="006A1C68">
        <w:rPr>
          <w:rFonts w:cs="Times New Roman"/>
          <w:sz w:val="22"/>
          <w:szCs w:val="22"/>
        </w:rPr>
        <w:t>2 miesię</w:t>
      </w:r>
      <w:r w:rsidR="000F0F31" w:rsidRPr="006A1C68">
        <w:rPr>
          <w:rFonts w:cs="Times New Roman"/>
          <w:sz w:val="22"/>
          <w:szCs w:val="22"/>
        </w:rPr>
        <w:t>cy od zaistnienia zdarzenia na</w:t>
      </w:r>
      <w:r w:rsidR="00E86C16" w:rsidRPr="006A1C68">
        <w:rPr>
          <w:rFonts w:cs="Times New Roman"/>
          <w:sz w:val="22"/>
          <w:szCs w:val="22"/>
        </w:rPr>
        <w:t>s</w:t>
      </w:r>
      <w:r w:rsidR="000F0F31" w:rsidRPr="006A1C68">
        <w:rPr>
          <w:rFonts w:cs="Times New Roman"/>
          <w:sz w:val="22"/>
          <w:szCs w:val="22"/>
        </w:rPr>
        <w:t>tępstwa prawnego</w:t>
      </w:r>
      <w:r w:rsidR="00836377" w:rsidRPr="006A1C68">
        <w:rPr>
          <w:rFonts w:cs="Times New Roman"/>
          <w:sz w:val="22"/>
          <w:szCs w:val="22"/>
        </w:rPr>
        <w:t>.</w:t>
      </w:r>
      <w:r w:rsidR="003B2CFE" w:rsidRPr="006A1C68">
        <w:rPr>
          <w:rFonts w:cs="Times New Roman"/>
          <w:sz w:val="22"/>
          <w:szCs w:val="22"/>
        </w:rPr>
        <w:t xml:space="preserve"> </w:t>
      </w:r>
      <w:r w:rsidRPr="006A1C68">
        <w:rPr>
          <w:rFonts w:cs="Times New Roman"/>
          <w:sz w:val="22"/>
          <w:szCs w:val="22"/>
        </w:rPr>
        <w:t>W przypadku złożenia wniosku przesyłką rejestrowaną nadaną w placówce pocztowej operatora wyznaczonego</w:t>
      </w:r>
      <w:r w:rsidR="00072769" w:rsidRPr="006A1C68">
        <w:rPr>
          <w:rFonts w:cs="Times New Roman"/>
          <w:sz w:val="22"/>
          <w:szCs w:val="22"/>
        </w:rPr>
        <w:t xml:space="preserve"> w rozumieniu prawa </w:t>
      </w:r>
      <w:r w:rsidR="00371082" w:rsidRPr="006A1C68">
        <w:rPr>
          <w:rFonts w:cs="Times New Roman"/>
          <w:sz w:val="22"/>
          <w:szCs w:val="22"/>
        </w:rPr>
        <w:t>pocztowego</w:t>
      </w:r>
      <w:r w:rsidRPr="006A1C68">
        <w:rPr>
          <w:rFonts w:cs="Times New Roman"/>
          <w:sz w:val="22"/>
          <w:szCs w:val="22"/>
        </w:rPr>
        <w:t xml:space="preserve"> </w:t>
      </w:r>
      <w:r w:rsidR="00380BA9" w:rsidRPr="006A1C68">
        <w:rPr>
          <w:rFonts w:cs="Times New Roman"/>
          <w:sz w:val="22"/>
          <w:szCs w:val="22"/>
        </w:rPr>
        <w:t xml:space="preserve">albo w </w:t>
      </w:r>
      <w:r w:rsidR="00380BA9" w:rsidRPr="00D42EB8">
        <w:rPr>
          <w:rFonts w:cs="Times New Roman"/>
          <w:sz w:val="22"/>
          <w:szCs w:val="22"/>
        </w:rPr>
        <w:t>formie dokumentu elektronicznego na elektroniczną skrzynkę</w:t>
      </w:r>
      <w:r w:rsidR="0005003C" w:rsidRPr="00D42EB8">
        <w:rPr>
          <w:rFonts w:cs="Times New Roman"/>
          <w:sz w:val="22"/>
          <w:szCs w:val="22"/>
        </w:rPr>
        <w:t xml:space="preserve"> </w:t>
      </w:r>
      <w:r w:rsidR="00380BA9" w:rsidRPr="00D42EB8">
        <w:rPr>
          <w:rFonts w:cs="Times New Roman"/>
          <w:sz w:val="22"/>
          <w:szCs w:val="22"/>
        </w:rPr>
        <w:t>podawczą</w:t>
      </w:r>
      <w:r w:rsidR="00380BA9" w:rsidRPr="00D42EB8">
        <w:rPr>
          <w:rStyle w:val="Odwoanieprzypisudolnego"/>
          <w:rFonts w:cs="Times New Roman"/>
          <w:sz w:val="22"/>
          <w:szCs w:val="22"/>
        </w:rPr>
        <w:footnoteReference w:id="1"/>
      </w:r>
      <w:r w:rsidR="00756DB0" w:rsidRPr="00D42EB8">
        <w:rPr>
          <w:rFonts w:cs="Times New Roman"/>
          <w:sz w:val="22"/>
          <w:szCs w:val="22"/>
        </w:rPr>
        <w:t xml:space="preserve"> </w:t>
      </w:r>
      <w:r w:rsidR="0005003C" w:rsidRPr="00D42EB8">
        <w:rPr>
          <w:rStyle w:val="Odwoanieprzypisudolnego"/>
          <w:rFonts w:cs="Times New Roman"/>
          <w:sz w:val="22"/>
          <w:szCs w:val="22"/>
        </w:rPr>
        <w:footnoteReference w:id="2"/>
      </w:r>
      <w:r w:rsidR="00756DB0" w:rsidRPr="00D42EB8">
        <w:rPr>
          <w:rFonts w:cs="Times New Roman"/>
          <w:sz w:val="22"/>
          <w:szCs w:val="22"/>
        </w:rPr>
        <w:t xml:space="preserve"> </w:t>
      </w:r>
      <w:r w:rsidR="0005003C" w:rsidRPr="00D42EB8">
        <w:rPr>
          <w:rStyle w:val="Odwoanieprzypisudolnego"/>
          <w:rFonts w:cs="Times New Roman"/>
          <w:sz w:val="22"/>
          <w:szCs w:val="22"/>
        </w:rPr>
        <w:footnoteReference w:id="3"/>
      </w:r>
      <w:r w:rsidR="004A16EB" w:rsidRPr="00D42EB8">
        <w:rPr>
          <w:rFonts w:cs="Times New Roman"/>
          <w:sz w:val="22"/>
          <w:szCs w:val="22"/>
        </w:rPr>
        <w:t>, za dzień złożenia</w:t>
      </w:r>
      <w:r w:rsidR="004A16EB" w:rsidRPr="006A1C68">
        <w:rPr>
          <w:rFonts w:cs="Times New Roman"/>
          <w:sz w:val="22"/>
          <w:szCs w:val="22"/>
        </w:rPr>
        <w:t xml:space="preserve"> </w:t>
      </w:r>
      <w:r w:rsidR="004A16EB" w:rsidRPr="00D42EB8">
        <w:rPr>
          <w:rFonts w:cs="Times New Roman"/>
          <w:sz w:val="22"/>
          <w:szCs w:val="22"/>
        </w:rPr>
        <w:t>wniosku uznaje się dzień</w:t>
      </w:r>
      <w:r w:rsidR="00D350D6" w:rsidRPr="00D42EB8">
        <w:rPr>
          <w:rFonts w:cs="Times New Roman"/>
          <w:sz w:val="22"/>
          <w:szCs w:val="22"/>
        </w:rPr>
        <w:t>, w którym nadano tę przesyłkę</w:t>
      </w:r>
      <w:r w:rsidR="00F50ECB" w:rsidRPr="00D42EB8">
        <w:rPr>
          <w:rFonts w:cs="Times New Roman"/>
          <w:sz w:val="22"/>
          <w:szCs w:val="22"/>
        </w:rPr>
        <w:t>.</w:t>
      </w:r>
      <w:r w:rsidR="00F50ECB" w:rsidRPr="006A1C68">
        <w:rPr>
          <w:rFonts w:cs="Times New Roman"/>
          <w:sz w:val="22"/>
          <w:szCs w:val="22"/>
        </w:rPr>
        <w:t xml:space="preserve"> </w:t>
      </w:r>
      <w:r w:rsidRPr="006A1C68">
        <w:rPr>
          <w:rFonts w:cs="Times New Roman"/>
          <w:sz w:val="22"/>
          <w:szCs w:val="22"/>
        </w:rPr>
        <w:t>Jeżeli wniosek nie zostanie złożony w terminie - pomoc nie zos</w:t>
      </w:r>
      <w:r w:rsidR="00732F05" w:rsidRPr="006A1C68">
        <w:rPr>
          <w:rFonts w:cs="Times New Roman"/>
          <w:sz w:val="22"/>
          <w:szCs w:val="22"/>
        </w:rPr>
        <w:t xml:space="preserve">tanie przyznana, </w:t>
      </w:r>
      <w:r w:rsidRPr="006A1C68">
        <w:rPr>
          <w:rFonts w:cs="Times New Roman"/>
          <w:sz w:val="22"/>
          <w:szCs w:val="22"/>
        </w:rPr>
        <w:t xml:space="preserve">o czym UM poinformuje w formie pisemnej </w:t>
      </w:r>
      <w:r w:rsidR="00CD64F6">
        <w:rPr>
          <w:rFonts w:cs="Times New Roman"/>
          <w:sz w:val="22"/>
          <w:szCs w:val="22"/>
        </w:rPr>
        <w:t>następcę ubiegającego</w:t>
      </w:r>
      <w:r w:rsidRPr="006A1C68">
        <w:rPr>
          <w:rFonts w:cs="Times New Roman"/>
          <w:sz w:val="22"/>
          <w:szCs w:val="22"/>
        </w:rPr>
        <w:t xml:space="preserve"> się o przyznanie pomocy, podając przyczyny nieprzyznania pomocy.</w:t>
      </w:r>
    </w:p>
    <w:p w14:paraId="603A2CFE" w14:textId="77777777" w:rsidR="003B2CFE" w:rsidRPr="006A1C68" w:rsidRDefault="003B2CFE" w:rsidP="003B2CFE">
      <w:pPr>
        <w:pStyle w:val="Akapitzlist"/>
        <w:rPr>
          <w:rFonts w:cs="Times New Roman"/>
          <w:sz w:val="22"/>
          <w:szCs w:val="22"/>
        </w:rPr>
      </w:pPr>
    </w:p>
    <w:p w14:paraId="32DCE54A" w14:textId="7EC19AA8" w:rsidR="0028066F" w:rsidRPr="006A1C68" w:rsidRDefault="003B2CFE" w:rsidP="00CF57E4">
      <w:pPr>
        <w:pStyle w:val="Akapitzlist"/>
        <w:numPr>
          <w:ilvl w:val="0"/>
          <w:numId w:val="37"/>
        </w:numPr>
        <w:ind w:left="709" w:hanging="425"/>
        <w:jc w:val="both"/>
        <w:rPr>
          <w:rStyle w:val="FontStyle25"/>
          <w:i w:val="0"/>
        </w:rPr>
      </w:pPr>
      <w:r w:rsidRPr="006A1C68">
        <w:rPr>
          <w:rFonts w:cs="Times New Roman"/>
          <w:sz w:val="22"/>
          <w:szCs w:val="22"/>
        </w:rPr>
        <w:t>W przypadku</w:t>
      </w:r>
      <w:r w:rsidR="0061036A" w:rsidRPr="006A1C68">
        <w:rPr>
          <w:rFonts w:cs="Times New Roman"/>
          <w:sz w:val="22"/>
          <w:szCs w:val="22"/>
        </w:rPr>
        <w:t>,</w:t>
      </w:r>
      <w:r w:rsidR="00F21BCD" w:rsidRPr="006A1C68">
        <w:rPr>
          <w:rFonts w:cs="Times New Roman"/>
          <w:sz w:val="22"/>
          <w:szCs w:val="22"/>
        </w:rPr>
        <w:t xml:space="preserve"> gdy wniosek</w:t>
      </w:r>
      <w:r w:rsidR="00F23BE7" w:rsidRPr="006A1C68">
        <w:rPr>
          <w:rFonts w:cs="Times New Roman"/>
          <w:sz w:val="22"/>
          <w:szCs w:val="22"/>
        </w:rPr>
        <w:t xml:space="preserve"> </w:t>
      </w:r>
      <w:r w:rsidR="00F21BCD" w:rsidRPr="006A1C68">
        <w:rPr>
          <w:rFonts w:cs="Times New Roman"/>
          <w:sz w:val="22"/>
          <w:szCs w:val="22"/>
        </w:rPr>
        <w:t xml:space="preserve">zawiera braki, </w:t>
      </w:r>
      <w:r w:rsidR="00DB4331">
        <w:rPr>
          <w:rFonts w:cs="Times New Roman"/>
          <w:sz w:val="22"/>
          <w:szCs w:val="22"/>
        </w:rPr>
        <w:t>następcy</w:t>
      </w:r>
      <w:r w:rsidR="00DB4331" w:rsidRPr="006A1C68">
        <w:rPr>
          <w:rFonts w:cs="Times New Roman"/>
          <w:sz w:val="22"/>
          <w:szCs w:val="22"/>
        </w:rPr>
        <w:t xml:space="preserve"> </w:t>
      </w:r>
      <w:r w:rsidR="00F21BCD" w:rsidRPr="006A1C68">
        <w:rPr>
          <w:rFonts w:cs="Times New Roman"/>
          <w:sz w:val="22"/>
          <w:szCs w:val="22"/>
        </w:rPr>
        <w:t xml:space="preserve">przysługuje prawo do dwukrotnego ich usunięcia (uzupełnienia) w terminie 14 dni od dnia doręczenia wezwania. </w:t>
      </w:r>
      <w:r w:rsidR="00F21BCD" w:rsidRPr="006A1C68">
        <w:rPr>
          <w:rStyle w:val="FontStyle25"/>
          <w:i w:val="0"/>
        </w:rPr>
        <w:t>Jeżel</w:t>
      </w:r>
      <w:r w:rsidRPr="006A1C68">
        <w:rPr>
          <w:rStyle w:val="FontStyle25"/>
          <w:i w:val="0"/>
        </w:rPr>
        <w:t xml:space="preserve">i </w:t>
      </w:r>
      <w:r w:rsidR="00DB4331">
        <w:rPr>
          <w:rStyle w:val="FontStyle25"/>
          <w:i w:val="0"/>
        </w:rPr>
        <w:t>następca</w:t>
      </w:r>
      <w:r w:rsidRPr="006A1C68">
        <w:rPr>
          <w:rStyle w:val="FontStyle25"/>
          <w:i w:val="0"/>
        </w:rPr>
        <w:t>, pomimo wezwania</w:t>
      </w:r>
      <w:r w:rsidR="00F21BCD" w:rsidRPr="006A1C68">
        <w:rPr>
          <w:rStyle w:val="FontStyle25"/>
          <w:i w:val="0"/>
        </w:rPr>
        <w:t xml:space="preserve"> nie usunął w terminie braków, pomoc nie zostanie przyznana. </w:t>
      </w:r>
      <w:r w:rsidR="00DB4331">
        <w:rPr>
          <w:rStyle w:val="FontStyle25"/>
          <w:i w:val="0"/>
        </w:rPr>
        <w:t>Następca</w:t>
      </w:r>
      <w:r w:rsidR="00DB4331" w:rsidRPr="006A1C68">
        <w:rPr>
          <w:rStyle w:val="FontStyle25"/>
          <w:i w:val="0"/>
        </w:rPr>
        <w:t xml:space="preserve"> </w:t>
      </w:r>
      <w:r w:rsidR="00F21BCD" w:rsidRPr="006A1C68">
        <w:rPr>
          <w:rStyle w:val="FontStyle25"/>
          <w:i w:val="0"/>
        </w:rPr>
        <w:t xml:space="preserve">zostanie poinformowany o tym fakcie w formie pisemnej, z podaniem przyczyn nieprzyznania pomocy. </w:t>
      </w:r>
    </w:p>
    <w:p w14:paraId="5F5519A1" w14:textId="77777777" w:rsidR="00BF2425" w:rsidRPr="006A1C68" w:rsidRDefault="00BF2425" w:rsidP="00BF2425">
      <w:pPr>
        <w:pStyle w:val="Akapitzlist"/>
        <w:rPr>
          <w:rStyle w:val="FontStyle25"/>
          <w:i w:val="0"/>
        </w:rPr>
      </w:pPr>
    </w:p>
    <w:p w14:paraId="5EC515D8" w14:textId="1A92985C" w:rsidR="00F21BCD" w:rsidRPr="006A1C68" w:rsidRDefault="00F21BCD" w:rsidP="00CF57E4">
      <w:pPr>
        <w:pStyle w:val="Akapitzlist"/>
        <w:numPr>
          <w:ilvl w:val="0"/>
          <w:numId w:val="37"/>
        </w:numPr>
        <w:ind w:left="720" w:hanging="436"/>
        <w:jc w:val="both"/>
        <w:rPr>
          <w:rFonts w:cs="Times New Roman"/>
          <w:sz w:val="22"/>
          <w:szCs w:val="22"/>
        </w:rPr>
      </w:pPr>
      <w:r w:rsidRPr="006A1C68">
        <w:rPr>
          <w:rStyle w:val="FontStyle25"/>
          <w:i w:val="0"/>
        </w:rPr>
        <w:t>Usunięcie braków we wniosku</w:t>
      </w:r>
      <w:r w:rsidR="00435A39" w:rsidRPr="006A1C68">
        <w:rPr>
          <w:rStyle w:val="FontStyle25"/>
          <w:i w:val="0"/>
        </w:rPr>
        <w:t xml:space="preserve"> </w:t>
      </w:r>
      <w:r w:rsidRPr="006A1C68">
        <w:rPr>
          <w:rFonts w:cs="Times New Roman"/>
          <w:sz w:val="22"/>
          <w:szCs w:val="22"/>
        </w:rPr>
        <w:t xml:space="preserve">może obejmować wyłącznie zakres określony w wezwaniu. Zgodnie </w:t>
      </w:r>
      <w:r w:rsidR="005A3767">
        <w:rPr>
          <w:rFonts w:cs="Times New Roman"/>
          <w:sz w:val="22"/>
          <w:szCs w:val="22"/>
        </w:rPr>
        <w:br/>
      </w:r>
      <w:r w:rsidRPr="006A1C68">
        <w:rPr>
          <w:rFonts w:cs="Times New Roman"/>
          <w:sz w:val="22"/>
          <w:szCs w:val="22"/>
        </w:rPr>
        <w:t xml:space="preserve">z art. 4 rozporządzenia Komisji (UE) 809/2014 z dnia 17 lipca 2014 r. </w:t>
      </w:r>
      <w:r w:rsidRPr="006A1C68">
        <w:rPr>
          <w:rFonts w:cs="Times New Roman"/>
          <w:i/>
          <w:sz w:val="22"/>
          <w:szCs w:val="22"/>
        </w:rPr>
        <w:t xml:space="preserve">ustanawiającym zasady stosowania rozporządzenia Parlamentu Europejskiego i Rady (UE) nr 1306/2013 w odniesieniu do zintegrowanego systemu zarządzania i kontroli, środków rozwoju obszarów wiejskich oraz zasady wzajemnej zgodności (Dz. Urz. UE L 227/69 z dnia 31.07.2014r.) </w:t>
      </w:r>
      <w:r w:rsidRPr="006A1C68">
        <w:rPr>
          <w:rFonts w:cs="Times New Roman"/>
          <w:sz w:val="22"/>
          <w:szCs w:val="22"/>
        </w:rPr>
        <w:t xml:space="preserve">wnioski i dokumenty uzupełniające złożone przez </w:t>
      </w:r>
      <w:r w:rsidR="004E2936">
        <w:rPr>
          <w:rFonts w:cs="Times New Roman"/>
          <w:sz w:val="22"/>
          <w:szCs w:val="22"/>
        </w:rPr>
        <w:t>nastę</w:t>
      </w:r>
      <w:r w:rsidR="0028300B">
        <w:rPr>
          <w:rFonts w:cs="Times New Roman"/>
          <w:sz w:val="22"/>
          <w:szCs w:val="22"/>
        </w:rPr>
        <w:t>pcę</w:t>
      </w:r>
      <w:r w:rsidR="0028300B" w:rsidRPr="006A1C68">
        <w:rPr>
          <w:rFonts w:cs="Times New Roman"/>
          <w:sz w:val="22"/>
          <w:szCs w:val="22"/>
        </w:rPr>
        <w:t xml:space="preserve"> </w:t>
      </w:r>
      <w:r w:rsidRPr="006A1C68">
        <w:rPr>
          <w:rFonts w:cs="Times New Roman"/>
          <w:sz w:val="22"/>
          <w:szCs w:val="22"/>
        </w:rPr>
        <w:t xml:space="preserve">mogą zostać skorygowane i poprawione w dowolnym czasie po ich złożeniu </w:t>
      </w:r>
      <w:r w:rsidR="005A3767">
        <w:rPr>
          <w:rFonts w:cs="Times New Roman"/>
          <w:sz w:val="22"/>
          <w:szCs w:val="22"/>
        </w:rPr>
        <w:br/>
      </w:r>
      <w:r w:rsidRPr="006A1C68">
        <w:rPr>
          <w:rFonts w:cs="Times New Roman"/>
          <w:sz w:val="22"/>
          <w:szCs w:val="22"/>
        </w:rPr>
        <w:t>w przypadku stwierdzenia oczywistych błędów uznanych przez właściwy organ na podstawie ogólnej oceny danego przypadku, pod warunkiem</w:t>
      </w:r>
      <w:r w:rsidR="0061036A" w:rsidRPr="006A1C68">
        <w:rPr>
          <w:rFonts w:cs="Times New Roman"/>
          <w:sz w:val="22"/>
          <w:szCs w:val="22"/>
        </w:rPr>
        <w:t>,</w:t>
      </w:r>
      <w:r w:rsidRPr="006A1C68">
        <w:rPr>
          <w:rFonts w:cs="Times New Roman"/>
          <w:sz w:val="22"/>
          <w:szCs w:val="22"/>
        </w:rPr>
        <w:t xml:space="preserve"> że </w:t>
      </w:r>
      <w:r w:rsidR="0028300B">
        <w:rPr>
          <w:rFonts w:cs="Times New Roman"/>
          <w:sz w:val="22"/>
          <w:szCs w:val="22"/>
        </w:rPr>
        <w:t>następca</w:t>
      </w:r>
      <w:r w:rsidR="0028300B" w:rsidRPr="006A1C68">
        <w:rPr>
          <w:rFonts w:cs="Times New Roman"/>
          <w:sz w:val="22"/>
          <w:szCs w:val="22"/>
        </w:rPr>
        <w:t xml:space="preserve"> </w:t>
      </w:r>
      <w:r w:rsidRPr="006A1C68">
        <w:rPr>
          <w:rFonts w:cs="Times New Roman"/>
          <w:sz w:val="22"/>
          <w:szCs w:val="22"/>
        </w:rPr>
        <w:t xml:space="preserve">działał w dobrej wierze. Pracownik UM może uznać oczywiste błędy w złożonym wniosku lub załączonych dokumentach tylko w przypadku, gdy mogą one być bezpośrednio zidentyfikowane w wyniku sprawdzenia informacji zawartych </w:t>
      </w:r>
      <w:r w:rsidR="005A3767">
        <w:rPr>
          <w:rFonts w:cs="Times New Roman"/>
          <w:sz w:val="22"/>
          <w:szCs w:val="22"/>
        </w:rPr>
        <w:br/>
      </w:r>
      <w:r w:rsidRPr="006A1C68">
        <w:rPr>
          <w:rFonts w:cs="Times New Roman"/>
          <w:sz w:val="22"/>
          <w:szCs w:val="22"/>
        </w:rPr>
        <w:t>w dokumentach.</w:t>
      </w:r>
    </w:p>
    <w:p w14:paraId="49E3EFF0" w14:textId="77777777" w:rsidR="00BF2425" w:rsidRPr="006A1C68" w:rsidRDefault="00BF2425" w:rsidP="00BF2425">
      <w:pPr>
        <w:pStyle w:val="Akapitzlist"/>
        <w:rPr>
          <w:rFonts w:cs="Times New Roman"/>
          <w:sz w:val="22"/>
          <w:szCs w:val="22"/>
        </w:rPr>
      </w:pPr>
    </w:p>
    <w:p w14:paraId="48789651" w14:textId="77777777" w:rsidR="00F21BCD" w:rsidRPr="006A1C68" w:rsidRDefault="00F21BCD" w:rsidP="00CF57E4">
      <w:pPr>
        <w:pStyle w:val="Akapitzlist"/>
        <w:numPr>
          <w:ilvl w:val="0"/>
          <w:numId w:val="37"/>
        </w:numPr>
        <w:ind w:left="709" w:hanging="425"/>
        <w:jc w:val="both"/>
        <w:rPr>
          <w:rFonts w:cs="Times New Roman"/>
          <w:sz w:val="22"/>
          <w:szCs w:val="22"/>
        </w:rPr>
      </w:pPr>
      <w:r w:rsidRPr="006A1C68">
        <w:rPr>
          <w:rFonts w:cs="Times New Roman"/>
          <w:sz w:val="22"/>
          <w:szCs w:val="22"/>
        </w:rPr>
        <w:t>Terminy dotyczące usuwania braków, obliczane i oznaczane są zgodnie z przepisami art. 110-116 ustawy z dnia 23 kwietnia 1964 r. - Kodeks cywilny (Dz. U</w:t>
      </w:r>
      <w:r w:rsidRPr="006A1C68">
        <w:rPr>
          <w:rFonts w:cs="Times New Roman"/>
          <w:color w:val="000000"/>
          <w:sz w:val="22"/>
          <w:szCs w:val="22"/>
        </w:rPr>
        <w:t>. z 2</w:t>
      </w:r>
      <w:r w:rsidR="0007042F" w:rsidRPr="006A1C68">
        <w:rPr>
          <w:rFonts w:cs="Times New Roman"/>
          <w:color w:val="000000"/>
          <w:sz w:val="22"/>
          <w:szCs w:val="22"/>
        </w:rPr>
        <w:t>020 r. poz</w:t>
      </w:r>
      <w:r w:rsidR="00335A2C" w:rsidRPr="006A1C68">
        <w:rPr>
          <w:rFonts w:cs="Times New Roman"/>
          <w:color w:val="000000"/>
          <w:sz w:val="22"/>
          <w:szCs w:val="22"/>
        </w:rPr>
        <w:t>.</w:t>
      </w:r>
      <w:r w:rsidR="0007042F" w:rsidRPr="006A1C68">
        <w:rPr>
          <w:rFonts w:cs="Times New Roman"/>
          <w:color w:val="000000"/>
          <w:sz w:val="22"/>
          <w:szCs w:val="22"/>
        </w:rPr>
        <w:t xml:space="preserve"> 1740</w:t>
      </w:r>
      <w:r w:rsidRPr="006A1C68">
        <w:rPr>
          <w:rFonts w:cs="Times New Roman"/>
          <w:color w:val="000000"/>
          <w:sz w:val="22"/>
          <w:szCs w:val="22"/>
        </w:rPr>
        <w:t>).</w:t>
      </w:r>
      <w:r w:rsidR="00BF2425" w:rsidRPr="006A1C68">
        <w:rPr>
          <w:rFonts w:cs="Times New Roman"/>
          <w:color w:val="000000"/>
          <w:sz w:val="22"/>
          <w:szCs w:val="22"/>
        </w:rPr>
        <w:t xml:space="preserve"> </w:t>
      </w:r>
    </w:p>
    <w:p w14:paraId="552B69E1" w14:textId="77777777" w:rsidR="00BF2425" w:rsidRPr="006A1C68" w:rsidRDefault="00BF2425" w:rsidP="00BF2425">
      <w:pPr>
        <w:pStyle w:val="Akapitzlist"/>
        <w:rPr>
          <w:rFonts w:cs="Times New Roman"/>
          <w:sz w:val="22"/>
          <w:szCs w:val="22"/>
        </w:rPr>
      </w:pPr>
    </w:p>
    <w:p w14:paraId="7D89CF60" w14:textId="53BB268D" w:rsidR="00F21BCD" w:rsidRPr="006A1C68" w:rsidRDefault="00F21BCD" w:rsidP="00CF57E4">
      <w:pPr>
        <w:numPr>
          <w:ilvl w:val="0"/>
          <w:numId w:val="37"/>
        </w:numPr>
        <w:ind w:left="709" w:hanging="425"/>
        <w:jc w:val="both"/>
        <w:rPr>
          <w:sz w:val="22"/>
          <w:szCs w:val="22"/>
        </w:rPr>
      </w:pPr>
      <w:r w:rsidRPr="006A1C68">
        <w:rPr>
          <w:sz w:val="22"/>
          <w:szCs w:val="22"/>
        </w:rPr>
        <w:t>Zgodnie z art. 34 ust. 2 ustawy z dnia 20 lutego 2015 r., do postępowań w sprawach o przyznanie pomocy nie stosuje się przepisów Kodeksu postępowania administracyjnego (Dz. U. z 20</w:t>
      </w:r>
      <w:r w:rsidR="00D27E6D" w:rsidRPr="006A1C68">
        <w:rPr>
          <w:sz w:val="22"/>
          <w:szCs w:val="22"/>
        </w:rPr>
        <w:t>20</w:t>
      </w:r>
      <w:r w:rsidRPr="006A1C68">
        <w:rPr>
          <w:sz w:val="22"/>
          <w:szCs w:val="22"/>
        </w:rPr>
        <w:t xml:space="preserve"> r. poz. </w:t>
      </w:r>
      <w:r w:rsidR="00D27E6D" w:rsidRPr="006A1C68">
        <w:rPr>
          <w:sz w:val="22"/>
          <w:szCs w:val="22"/>
        </w:rPr>
        <w:t>256</w:t>
      </w:r>
      <w:r w:rsidRPr="006A1C68">
        <w:rPr>
          <w:sz w:val="22"/>
          <w:szCs w:val="22"/>
        </w:rPr>
        <w:t xml:space="preserve"> z p</w:t>
      </w:r>
      <w:r w:rsidR="00FA1115">
        <w:rPr>
          <w:sz w:val="22"/>
          <w:szCs w:val="22"/>
        </w:rPr>
        <w:t>ó</w:t>
      </w:r>
      <w:r w:rsidRPr="006A1C68">
        <w:rPr>
          <w:sz w:val="22"/>
          <w:szCs w:val="22"/>
        </w:rPr>
        <w:t>źn. zm.), z wyjątkiem przepisów dotyczących właściwości miejscowej organów, wyłączenia pracowników organu, doręczeń i wezwań, udostępniania akt, skarg i wniosków, o ile przepisy ustawy nie stanowią inaczej.</w:t>
      </w:r>
    </w:p>
    <w:p w14:paraId="2AE592A2" w14:textId="77777777" w:rsidR="00BF2425" w:rsidRPr="006A1C68" w:rsidRDefault="00BF2425" w:rsidP="00BF2425">
      <w:pPr>
        <w:pStyle w:val="Akapitzlist"/>
        <w:rPr>
          <w:rFonts w:cs="Times New Roman"/>
          <w:sz w:val="22"/>
          <w:szCs w:val="22"/>
        </w:rPr>
      </w:pPr>
    </w:p>
    <w:p w14:paraId="443714F6" w14:textId="7BBB9A52" w:rsidR="00FB0186" w:rsidRPr="006A1C68" w:rsidRDefault="00BB1EBB" w:rsidP="00CF57E4">
      <w:pPr>
        <w:numPr>
          <w:ilvl w:val="0"/>
          <w:numId w:val="37"/>
        </w:numPr>
        <w:ind w:left="714" w:hanging="430"/>
        <w:jc w:val="both"/>
        <w:rPr>
          <w:sz w:val="22"/>
          <w:szCs w:val="22"/>
        </w:rPr>
      </w:pPr>
      <w:r>
        <w:rPr>
          <w:sz w:val="22"/>
          <w:szCs w:val="22"/>
        </w:rPr>
        <w:t>Następca</w:t>
      </w:r>
      <w:r w:rsidRPr="006A1C68">
        <w:rPr>
          <w:sz w:val="22"/>
          <w:szCs w:val="22"/>
        </w:rPr>
        <w:t xml:space="preserve"> </w:t>
      </w:r>
      <w:r w:rsidR="00F21BCD" w:rsidRPr="006A1C68">
        <w:rPr>
          <w:sz w:val="22"/>
          <w:szCs w:val="22"/>
        </w:rPr>
        <w:t>w dowolnym momencie po złożeniu wniosku</w:t>
      </w:r>
      <w:r w:rsidR="00B71984" w:rsidRPr="006A1C68">
        <w:rPr>
          <w:sz w:val="22"/>
          <w:szCs w:val="22"/>
        </w:rPr>
        <w:t xml:space="preserve"> </w:t>
      </w:r>
      <w:r w:rsidR="00F21BCD" w:rsidRPr="006A1C68">
        <w:rPr>
          <w:sz w:val="22"/>
          <w:szCs w:val="22"/>
        </w:rPr>
        <w:t>lub innej deklaracji może zwrócić się z pisemną prośbą o wycofanie wniosku w całości lub w części.</w:t>
      </w:r>
      <w:r w:rsidR="00BF2425" w:rsidRPr="006A1C68">
        <w:rPr>
          <w:sz w:val="22"/>
          <w:szCs w:val="22"/>
        </w:rPr>
        <w:t xml:space="preserve"> </w:t>
      </w:r>
      <w:r w:rsidR="00F21BCD" w:rsidRPr="006A1C68">
        <w:rPr>
          <w:sz w:val="22"/>
          <w:szCs w:val="22"/>
        </w:rPr>
        <w:t xml:space="preserve">Jeżeli </w:t>
      </w:r>
      <w:r>
        <w:rPr>
          <w:sz w:val="22"/>
          <w:szCs w:val="22"/>
        </w:rPr>
        <w:t>następca</w:t>
      </w:r>
      <w:r w:rsidRPr="006A1C68">
        <w:rPr>
          <w:sz w:val="22"/>
          <w:szCs w:val="22"/>
        </w:rPr>
        <w:t xml:space="preserve"> </w:t>
      </w:r>
      <w:r w:rsidR="00F21BCD" w:rsidRPr="006A1C68">
        <w:rPr>
          <w:sz w:val="22"/>
          <w:szCs w:val="22"/>
        </w:rPr>
        <w:t xml:space="preserve">został poinformowany </w:t>
      </w:r>
      <w:r w:rsidR="005A3767">
        <w:rPr>
          <w:sz w:val="22"/>
          <w:szCs w:val="22"/>
        </w:rPr>
        <w:br/>
      </w:r>
      <w:r w:rsidR="00F21BCD" w:rsidRPr="006A1C68">
        <w:rPr>
          <w:sz w:val="22"/>
          <w:szCs w:val="22"/>
        </w:rPr>
        <w:t>o niezgodnościach w dokumentach lub o</w:t>
      </w:r>
      <w:r w:rsidR="008A3711" w:rsidRPr="006A1C68">
        <w:rPr>
          <w:sz w:val="22"/>
          <w:szCs w:val="22"/>
        </w:rPr>
        <w:t xml:space="preserve"> </w:t>
      </w:r>
      <w:r w:rsidR="00F21BCD" w:rsidRPr="006A1C68">
        <w:rPr>
          <w:sz w:val="22"/>
          <w:szCs w:val="22"/>
        </w:rPr>
        <w:t xml:space="preserve">zamiarze przeprowadzenia czynności kontrolnych lub jeśli ta kontrola ujawni jakiekolwiek przypadki niezgodności, wycofanie nie jest dozwolone odnośnie części tych dokumentów, których dotyczy niezgodność. </w:t>
      </w:r>
      <w:r w:rsidR="006265F8" w:rsidRPr="006A1C68">
        <w:rPr>
          <w:sz w:val="22"/>
          <w:szCs w:val="22"/>
        </w:rPr>
        <w:t xml:space="preserve">Wycofanie stawia </w:t>
      </w:r>
      <w:r>
        <w:rPr>
          <w:sz w:val="22"/>
          <w:szCs w:val="22"/>
        </w:rPr>
        <w:t>następcę</w:t>
      </w:r>
      <w:r w:rsidRPr="006A1C68">
        <w:rPr>
          <w:sz w:val="22"/>
          <w:szCs w:val="22"/>
        </w:rPr>
        <w:t xml:space="preserve"> </w:t>
      </w:r>
      <w:r w:rsidR="00FB0186" w:rsidRPr="006A1C68">
        <w:rPr>
          <w:sz w:val="22"/>
          <w:szCs w:val="22"/>
        </w:rPr>
        <w:t>w sytuacji, w</w:t>
      </w:r>
      <w:r w:rsidR="006265F8" w:rsidRPr="006A1C68">
        <w:rPr>
          <w:sz w:val="22"/>
          <w:szCs w:val="22"/>
        </w:rPr>
        <w:t xml:space="preserve"> jakiej znajdował się przed złoż</w:t>
      </w:r>
      <w:r w:rsidR="00FB0186" w:rsidRPr="006A1C68">
        <w:rPr>
          <w:sz w:val="22"/>
          <w:szCs w:val="22"/>
        </w:rPr>
        <w:t>eniem przedmiotowych dokumentów lub ich części.</w:t>
      </w:r>
    </w:p>
    <w:p w14:paraId="102BFF7B" w14:textId="77777777" w:rsidR="00BF2425" w:rsidRPr="006A1C68" w:rsidRDefault="00BF2425" w:rsidP="00BF2425">
      <w:pPr>
        <w:pStyle w:val="Akapitzlist"/>
        <w:rPr>
          <w:rFonts w:cs="Times New Roman"/>
          <w:sz w:val="22"/>
          <w:szCs w:val="22"/>
        </w:rPr>
      </w:pPr>
    </w:p>
    <w:p w14:paraId="02F4CA8F" w14:textId="671C3BEA" w:rsidR="00303B9B" w:rsidRPr="006A1C68" w:rsidRDefault="0078524C" w:rsidP="00CF57E4">
      <w:pPr>
        <w:numPr>
          <w:ilvl w:val="0"/>
          <w:numId w:val="37"/>
        </w:numPr>
        <w:ind w:left="709" w:hanging="425"/>
        <w:jc w:val="both"/>
        <w:rPr>
          <w:sz w:val="22"/>
          <w:szCs w:val="22"/>
        </w:rPr>
      </w:pPr>
      <w:r w:rsidRPr="006A1C68">
        <w:rPr>
          <w:sz w:val="22"/>
          <w:szCs w:val="22"/>
        </w:rPr>
        <w:t xml:space="preserve">Pomoc może być przyznana </w:t>
      </w:r>
      <w:r w:rsidR="005D288C">
        <w:rPr>
          <w:sz w:val="22"/>
          <w:szCs w:val="22"/>
        </w:rPr>
        <w:t>n</w:t>
      </w:r>
      <w:r w:rsidR="00736A04" w:rsidRPr="006A1C68">
        <w:rPr>
          <w:sz w:val="22"/>
          <w:szCs w:val="22"/>
        </w:rPr>
        <w:t xml:space="preserve">astępcy </w:t>
      </w:r>
      <w:r w:rsidRPr="006A1C68">
        <w:rPr>
          <w:sz w:val="22"/>
          <w:szCs w:val="22"/>
        </w:rPr>
        <w:t>na jego wniosek, jeżeli:</w:t>
      </w:r>
    </w:p>
    <w:p w14:paraId="040B7E42" w14:textId="77777777" w:rsidR="0078524C" w:rsidRPr="006A1C68" w:rsidRDefault="00D1720E" w:rsidP="003B2CFE">
      <w:pPr>
        <w:ind w:firstLine="708"/>
        <w:jc w:val="both"/>
        <w:rPr>
          <w:sz w:val="22"/>
          <w:szCs w:val="22"/>
        </w:rPr>
      </w:pPr>
      <w:r w:rsidRPr="006A1C68">
        <w:rPr>
          <w:sz w:val="22"/>
          <w:szCs w:val="22"/>
        </w:rPr>
        <w:lastRenderedPageBreak/>
        <w:t xml:space="preserve">- </w:t>
      </w:r>
      <w:r w:rsidR="0078524C" w:rsidRPr="006A1C68">
        <w:rPr>
          <w:sz w:val="22"/>
          <w:szCs w:val="22"/>
        </w:rPr>
        <w:t>spełnia on warunki przyznania pomocy;</w:t>
      </w:r>
    </w:p>
    <w:p w14:paraId="47F76732" w14:textId="77777777" w:rsidR="00EA037F" w:rsidRPr="006A1C68" w:rsidRDefault="00D1720E" w:rsidP="003B2CFE">
      <w:pPr>
        <w:ind w:left="708"/>
        <w:jc w:val="both"/>
        <w:rPr>
          <w:sz w:val="22"/>
          <w:szCs w:val="22"/>
        </w:rPr>
      </w:pPr>
      <w:r w:rsidRPr="006A1C68">
        <w:rPr>
          <w:sz w:val="22"/>
          <w:szCs w:val="22"/>
        </w:rPr>
        <w:t xml:space="preserve">- </w:t>
      </w:r>
      <w:r w:rsidR="0078524C" w:rsidRPr="006A1C68">
        <w:rPr>
          <w:sz w:val="22"/>
          <w:szCs w:val="22"/>
        </w:rPr>
        <w:t xml:space="preserve">nie </w:t>
      </w:r>
      <w:r w:rsidR="000F5549" w:rsidRPr="006A1C68">
        <w:rPr>
          <w:sz w:val="22"/>
          <w:szCs w:val="22"/>
        </w:rPr>
        <w:t xml:space="preserve">jest to </w:t>
      </w:r>
      <w:r w:rsidR="005329B1" w:rsidRPr="006A1C68">
        <w:rPr>
          <w:sz w:val="22"/>
          <w:szCs w:val="22"/>
        </w:rPr>
        <w:t>sprzeczne z przepisami rozporządzenia nr 1305/2013 z dnia 17 grudnia 2013 r. w sprawie</w:t>
      </w:r>
      <w:r w:rsidR="00EA037F" w:rsidRPr="006A1C68">
        <w:rPr>
          <w:sz w:val="22"/>
          <w:szCs w:val="22"/>
        </w:rPr>
        <w:t xml:space="preserve"> wsparcia rozwoju obszarów wiejskich przez Europejski Fundusz Rolny na rzecz Rozwoju Obszarów Wiejskich (EFRROW) i uchylającego rozpor</w:t>
      </w:r>
      <w:r w:rsidR="00BF2425" w:rsidRPr="006A1C68">
        <w:rPr>
          <w:sz w:val="22"/>
          <w:szCs w:val="22"/>
        </w:rPr>
        <w:t>z</w:t>
      </w:r>
      <w:r w:rsidR="00E86C16" w:rsidRPr="006A1C68">
        <w:rPr>
          <w:sz w:val="22"/>
          <w:szCs w:val="22"/>
        </w:rPr>
        <w:t>ą</w:t>
      </w:r>
      <w:r w:rsidR="00BF2425" w:rsidRPr="006A1C68">
        <w:rPr>
          <w:sz w:val="22"/>
          <w:szCs w:val="22"/>
        </w:rPr>
        <w:t xml:space="preserve">dzenie Rady (WE) nr 1698/2005 </w:t>
      </w:r>
      <w:r w:rsidR="00EA037F" w:rsidRPr="006A1C68">
        <w:rPr>
          <w:sz w:val="22"/>
          <w:szCs w:val="22"/>
        </w:rPr>
        <w:t>oraz przepisom wydanym w trybie tego rozporz</w:t>
      </w:r>
      <w:r w:rsidR="008A3711" w:rsidRPr="006A1C68">
        <w:rPr>
          <w:sz w:val="22"/>
          <w:szCs w:val="22"/>
        </w:rPr>
        <w:t>ą</w:t>
      </w:r>
      <w:r w:rsidR="00EA037F" w:rsidRPr="006A1C68">
        <w:rPr>
          <w:sz w:val="22"/>
          <w:szCs w:val="22"/>
        </w:rPr>
        <w:t>dzenia;</w:t>
      </w:r>
    </w:p>
    <w:p w14:paraId="793EC2FE" w14:textId="77777777" w:rsidR="0078524C" w:rsidRPr="006A1C68" w:rsidRDefault="00EA037F" w:rsidP="003B2CFE">
      <w:pPr>
        <w:ind w:left="708"/>
        <w:jc w:val="both"/>
        <w:rPr>
          <w:sz w:val="22"/>
          <w:szCs w:val="22"/>
        </w:rPr>
      </w:pPr>
      <w:r w:rsidRPr="006A1C68">
        <w:rPr>
          <w:sz w:val="22"/>
          <w:szCs w:val="22"/>
        </w:rPr>
        <w:t xml:space="preserve">- </w:t>
      </w:r>
      <w:r w:rsidR="00ED57BD" w:rsidRPr="006A1C68">
        <w:rPr>
          <w:sz w:val="22"/>
          <w:szCs w:val="22"/>
        </w:rPr>
        <w:t>przejdą</w:t>
      </w:r>
      <w:r w:rsidRPr="006A1C68">
        <w:rPr>
          <w:sz w:val="22"/>
          <w:szCs w:val="22"/>
        </w:rPr>
        <w:t xml:space="preserve"> na niego prawa beneficjenta nabyte w ramach realizacji operacji oraz inne prawa beneficjenta niezbędne do zrealizowania operacji;</w:t>
      </w:r>
    </w:p>
    <w:p w14:paraId="77CB7305" w14:textId="77777777" w:rsidR="0078524C" w:rsidRPr="006A1C68" w:rsidRDefault="00D1720E" w:rsidP="003B2CFE">
      <w:pPr>
        <w:ind w:firstLine="708"/>
        <w:jc w:val="both"/>
        <w:rPr>
          <w:sz w:val="22"/>
          <w:szCs w:val="22"/>
        </w:rPr>
      </w:pPr>
      <w:r w:rsidRPr="006A1C68">
        <w:rPr>
          <w:sz w:val="22"/>
          <w:szCs w:val="22"/>
        </w:rPr>
        <w:t xml:space="preserve">- </w:t>
      </w:r>
      <w:r w:rsidR="0078524C" w:rsidRPr="006A1C68">
        <w:rPr>
          <w:sz w:val="22"/>
          <w:szCs w:val="22"/>
        </w:rPr>
        <w:t>nie jest to sprzeczne z istotą i cel</w:t>
      </w:r>
      <w:r w:rsidR="000F5549" w:rsidRPr="006A1C68">
        <w:rPr>
          <w:sz w:val="22"/>
          <w:szCs w:val="22"/>
        </w:rPr>
        <w:t>ami</w:t>
      </w:r>
      <w:r w:rsidR="0078524C" w:rsidRPr="006A1C68">
        <w:rPr>
          <w:sz w:val="22"/>
          <w:szCs w:val="22"/>
        </w:rPr>
        <w:t xml:space="preserve"> niniejszego działania;</w:t>
      </w:r>
    </w:p>
    <w:p w14:paraId="5308849F" w14:textId="1BB55556" w:rsidR="00981418" w:rsidRDefault="00D1720E" w:rsidP="003B2CFE">
      <w:pPr>
        <w:ind w:firstLine="708"/>
        <w:jc w:val="both"/>
        <w:rPr>
          <w:sz w:val="22"/>
          <w:szCs w:val="22"/>
        </w:rPr>
      </w:pPr>
      <w:r w:rsidRPr="006A1C68">
        <w:rPr>
          <w:sz w:val="22"/>
          <w:szCs w:val="22"/>
        </w:rPr>
        <w:t xml:space="preserve">- </w:t>
      </w:r>
      <w:r w:rsidR="0078524C" w:rsidRPr="006A1C68">
        <w:rPr>
          <w:sz w:val="22"/>
          <w:szCs w:val="22"/>
        </w:rPr>
        <w:t>środki finansowe z tytułu pomocy nie zostały w całości wypłacone</w:t>
      </w:r>
      <w:r w:rsidR="00BF2425" w:rsidRPr="006A1C68">
        <w:rPr>
          <w:sz w:val="22"/>
          <w:szCs w:val="22"/>
        </w:rPr>
        <w:t>.</w:t>
      </w:r>
    </w:p>
    <w:p w14:paraId="16978A87" w14:textId="77777777" w:rsidR="0011522D" w:rsidRDefault="0011522D" w:rsidP="003B2CFE">
      <w:pPr>
        <w:ind w:firstLine="708"/>
        <w:jc w:val="both"/>
        <w:rPr>
          <w:sz w:val="22"/>
          <w:szCs w:val="22"/>
        </w:rPr>
      </w:pPr>
    </w:p>
    <w:p w14:paraId="61475595" w14:textId="7285D01A" w:rsidR="00B851A2" w:rsidRPr="00493A91" w:rsidRDefault="00B851A2" w:rsidP="00493A91">
      <w:pPr>
        <w:pStyle w:val="Akapitzlist"/>
        <w:numPr>
          <w:ilvl w:val="0"/>
          <w:numId w:val="37"/>
        </w:numPr>
        <w:ind w:left="709" w:hanging="425"/>
        <w:jc w:val="both"/>
        <w:rPr>
          <w:color w:val="000000"/>
          <w:sz w:val="22"/>
          <w:szCs w:val="22"/>
        </w:rPr>
      </w:pPr>
      <w:r w:rsidRPr="00493A91">
        <w:rPr>
          <w:color w:val="000000"/>
          <w:sz w:val="22"/>
          <w:szCs w:val="22"/>
        </w:rPr>
        <w:t>W przypadku operacji typu "Inwestycje w obiekty pełniące funkcje kulturalne" w ramach poddziałania, o którym mowa w art. 3 ust. 1 pkt 7 lit. c ustawy</w:t>
      </w:r>
      <w:r w:rsidR="0011522D" w:rsidRPr="00493A91">
        <w:rPr>
          <w:color w:val="000000"/>
          <w:sz w:val="22"/>
          <w:szCs w:val="22"/>
        </w:rPr>
        <w:t xml:space="preserve"> z dnia 20 lutego 2015 r</w:t>
      </w:r>
      <w:r w:rsidRPr="00493A91">
        <w:rPr>
          <w:color w:val="000000"/>
          <w:sz w:val="22"/>
          <w:szCs w:val="22"/>
        </w:rPr>
        <w:t xml:space="preserve">, środki finansowe z tytułu pomocy są wypłacane mimo nieutworzenia miejsca lub miejsc pracy, jeżeli wniosek o płatność końcową został złożony podczas stanu zagrożenia epidemicznego lub stanu epidemii ogłoszonych na podstawie ustawy o zapobieganiu oraz zwalczaniu zakażeń i chorób zakaźnych u ludzi w związku z zakażeniami wirusem SARS-CoV-2 lub stanu nadzwyczajnego wprowadzonego w związku z zakażeniami tym wirusem oraz w okresie 90 dni od dnia odwołania tych stanów - w przypadku gdy zostały przyznane punkty za spełnienie kryterium, o którym mowa w § 8 ust. 1 pkt 5 rozporządzenia Ministra Rolnictwa </w:t>
      </w:r>
      <w:r w:rsidR="00FA1115" w:rsidRPr="00493A91">
        <w:rPr>
          <w:color w:val="000000"/>
          <w:sz w:val="22"/>
          <w:szCs w:val="22"/>
        </w:rPr>
        <w:br/>
      </w:r>
      <w:r w:rsidRPr="00493A91">
        <w:rPr>
          <w:color w:val="000000"/>
          <w:sz w:val="22"/>
          <w:szCs w:val="22"/>
        </w:rPr>
        <w:t xml:space="preserve">i Rozwoju Wsi z dnia 18 sierpnia 2017 r. w sprawie szczegółowych warunków i trybu przyznawania oraz wypłaty pomocy finansowej na operacje typu "Inwestycje w obiekty pełniące funkcje kulturalne", operacje typu "Kształtowanie przestrzeni publicznej" oraz operacje typu "Ochrona zabytków </w:t>
      </w:r>
      <w:r w:rsidR="00FA1115" w:rsidRPr="00493A91">
        <w:rPr>
          <w:color w:val="000000"/>
          <w:sz w:val="22"/>
          <w:szCs w:val="22"/>
        </w:rPr>
        <w:br/>
      </w:r>
      <w:r w:rsidRPr="00493A91">
        <w:rPr>
          <w:color w:val="000000"/>
          <w:sz w:val="22"/>
          <w:szCs w:val="22"/>
        </w:rPr>
        <w:t xml:space="preserve">i budownictwa tradycyjnego" w ramach działania "Podstawowe usługi i odnowa wsi na obszarach wiejskich" objętego Programem Rozwoju Obszarów Wiejskich na lata 2014-2020 (Dz. U. poz. 1737, </w:t>
      </w:r>
      <w:r w:rsidR="00FA1115" w:rsidRPr="00493A91">
        <w:rPr>
          <w:color w:val="000000"/>
          <w:sz w:val="22"/>
          <w:szCs w:val="22"/>
        </w:rPr>
        <w:br/>
      </w:r>
      <w:r w:rsidRPr="00493A91">
        <w:rPr>
          <w:color w:val="000000"/>
          <w:sz w:val="22"/>
          <w:szCs w:val="22"/>
        </w:rPr>
        <w:t>z 2018 r. poz. 154 oraz z 2019 r. poz. 2282). Środki te nie podlegają zmniejszeniu z powodu nieutworzenia miejsca lub miejsc pracy, a w przypadku, gdy zostały już wcześniej wypłacone - nie podlegają zwrotowi.</w:t>
      </w:r>
    </w:p>
    <w:p w14:paraId="08D4A0B5" w14:textId="77777777" w:rsidR="00BF2425" w:rsidRPr="006A1C68" w:rsidRDefault="00BF2425" w:rsidP="003B2CFE">
      <w:pPr>
        <w:ind w:firstLine="708"/>
        <w:jc w:val="both"/>
        <w:rPr>
          <w:sz w:val="22"/>
          <w:szCs w:val="22"/>
        </w:rPr>
      </w:pPr>
    </w:p>
    <w:p w14:paraId="6025E42B" w14:textId="7B22DBD9" w:rsidR="00F966A0" w:rsidRPr="006A1C68" w:rsidRDefault="00464D90" w:rsidP="00493A91">
      <w:pPr>
        <w:numPr>
          <w:ilvl w:val="0"/>
          <w:numId w:val="37"/>
        </w:numPr>
        <w:ind w:left="709" w:hanging="425"/>
        <w:jc w:val="both"/>
        <w:rPr>
          <w:sz w:val="22"/>
          <w:szCs w:val="22"/>
        </w:rPr>
      </w:pPr>
      <w:r>
        <w:rPr>
          <w:sz w:val="22"/>
          <w:szCs w:val="22"/>
        </w:rPr>
        <w:t xml:space="preserve"> </w:t>
      </w:r>
      <w:r w:rsidR="00232F61" w:rsidRPr="006A1C68">
        <w:rPr>
          <w:sz w:val="22"/>
          <w:szCs w:val="22"/>
        </w:rPr>
        <w:t xml:space="preserve">W sytuacji, kiedy dane pole we </w:t>
      </w:r>
      <w:r w:rsidR="004D3A49" w:rsidRPr="006A1C68">
        <w:rPr>
          <w:sz w:val="22"/>
          <w:szCs w:val="22"/>
        </w:rPr>
        <w:t>wniosku nie dotyczy następcy</w:t>
      </w:r>
      <w:r w:rsidR="00232F61" w:rsidRPr="006A1C68">
        <w:rPr>
          <w:sz w:val="22"/>
          <w:szCs w:val="22"/>
        </w:rPr>
        <w:t xml:space="preserve">, należy wstawić kreskę, chyba że </w:t>
      </w:r>
      <w:r w:rsidR="001011FC">
        <w:rPr>
          <w:sz w:val="22"/>
          <w:szCs w:val="22"/>
        </w:rPr>
        <w:br/>
      </w:r>
      <w:r w:rsidR="00232F61" w:rsidRPr="006A1C68">
        <w:rPr>
          <w:sz w:val="22"/>
          <w:szCs w:val="22"/>
        </w:rPr>
        <w:t xml:space="preserve">w Instrukcji podano inaczej. </w:t>
      </w:r>
    </w:p>
    <w:p w14:paraId="28AF2A1A" w14:textId="77777777" w:rsidR="00BF2425" w:rsidRPr="006A1C68" w:rsidRDefault="00BF2425" w:rsidP="00BF2425">
      <w:pPr>
        <w:ind w:left="714"/>
        <w:jc w:val="both"/>
        <w:rPr>
          <w:sz w:val="22"/>
          <w:szCs w:val="22"/>
        </w:rPr>
      </w:pPr>
    </w:p>
    <w:p w14:paraId="62EEF12C" w14:textId="77777777" w:rsidR="002A29BF" w:rsidRPr="006A1C68" w:rsidRDefault="00F966A0" w:rsidP="00493A91">
      <w:pPr>
        <w:numPr>
          <w:ilvl w:val="0"/>
          <w:numId w:val="37"/>
        </w:numPr>
        <w:ind w:left="709" w:hanging="425"/>
        <w:jc w:val="both"/>
        <w:rPr>
          <w:sz w:val="22"/>
          <w:szCs w:val="22"/>
        </w:rPr>
      </w:pPr>
      <w:r w:rsidRPr="006A1C68">
        <w:rPr>
          <w:sz w:val="22"/>
          <w:szCs w:val="22"/>
        </w:rPr>
        <w:t xml:space="preserve">Wszystkie koszty oraz kwoty należy podać w złotych z dokładnością do dwóch miejsc po przecinku </w:t>
      </w:r>
      <w:r w:rsidR="001011FC">
        <w:rPr>
          <w:sz w:val="22"/>
          <w:szCs w:val="22"/>
        </w:rPr>
        <w:br/>
      </w:r>
      <w:r w:rsidRPr="006A1C68">
        <w:rPr>
          <w:sz w:val="22"/>
          <w:szCs w:val="22"/>
        </w:rPr>
        <w:t>(bez zaokrągleń), natomiast kwota pomocy powinna być zaokr</w:t>
      </w:r>
      <w:r w:rsidR="008A3711" w:rsidRPr="006A1C68">
        <w:rPr>
          <w:sz w:val="22"/>
          <w:szCs w:val="22"/>
        </w:rPr>
        <w:t>ą</w:t>
      </w:r>
      <w:r w:rsidRPr="006A1C68">
        <w:rPr>
          <w:sz w:val="22"/>
          <w:szCs w:val="22"/>
        </w:rPr>
        <w:t xml:space="preserve">glona w dół do pełnych złotych </w:t>
      </w:r>
      <w:r w:rsidR="001011FC">
        <w:rPr>
          <w:sz w:val="22"/>
          <w:szCs w:val="22"/>
        </w:rPr>
        <w:br/>
      </w:r>
      <w:r w:rsidRPr="006A1C68">
        <w:rPr>
          <w:sz w:val="22"/>
          <w:szCs w:val="22"/>
        </w:rPr>
        <w:t>(po</w:t>
      </w:r>
      <w:r w:rsidR="006265F8" w:rsidRPr="006A1C68">
        <w:rPr>
          <w:sz w:val="22"/>
          <w:szCs w:val="22"/>
        </w:rPr>
        <w:t xml:space="preserve"> odrzu</w:t>
      </w:r>
      <w:r w:rsidRPr="006A1C68">
        <w:rPr>
          <w:sz w:val="22"/>
          <w:szCs w:val="22"/>
        </w:rPr>
        <w:t>ceniu groszy).</w:t>
      </w:r>
    </w:p>
    <w:p w14:paraId="03A71B00" w14:textId="77777777" w:rsidR="00BF2425" w:rsidRPr="006A1C68" w:rsidRDefault="00BF2425" w:rsidP="00BF2425">
      <w:pPr>
        <w:pStyle w:val="Akapitzlist"/>
        <w:rPr>
          <w:rFonts w:cs="Times New Roman"/>
          <w:sz w:val="22"/>
          <w:szCs w:val="22"/>
        </w:rPr>
      </w:pPr>
    </w:p>
    <w:p w14:paraId="3CC385B3" w14:textId="77777777" w:rsidR="00232F61" w:rsidRPr="006A1C68" w:rsidRDefault="00BF2425" w:rsidP="00493A91">
      <w:pPr>
        <w:numPr>
          <w:ilvl w:val="0"/>
          <w:numId w:val="37"/>
        </w:numPr>
        <w:ind w:left="709" w:hanging="425"/>
        <w:jc w:val="both"/>
        <w:rPr>
          <w:sz w:val="22"/>
          <w:szCs w:val="22"/>
        </w:rPr>
      </w:pPr>
      <w:r w:rsidRPr="006A1C68">
        <w:rPr>
          <w:sz w:val="22"/>
          <w:szCs w:val="22"/>
        </w:rPr>
        <w:t>W przypadku</w:t>
      </w:r>
      <w:r w:rsidR="00231E82" w:rsidRPr="006A1C68">
        <w:rPr>
          <w:sz w:val="22"/>
          <w:szCs w:val="22"/>
        </w:rPr>
        <w:t>,</w:t>
      </w:r>
      <w:r w:rsidRPr="006A1C68">
        <w:rPr>
          <w:sz w:val="22"/>
          <w:szCs w:val="22"/>
        </w:rPr>
        <w:t xml:space="preserve"> </w:t>
      </w:r>
      <w:r w:rsidR="001B5D49" w:rsidRPr="006A1C68">
        <w:rPr>
          <w:sz w:val="22"/>
          <w:szCs w:val="22"/>
        </w:rPr>
        <w:t>gdy zakres niezbędnych informacji nie mieści się w przewidzianych do teg</w:t>
      </w:r>
      <w:r w:rsidR="00232F61" w:rsidRPr="006A1C68">
        <w:rPr>
          <w:sz w:val="22"/>
          <w:szCs w:val="22"/>
        </w:rPr>
        <w:t xml:space="preserve">o tabelach </w:t>
      </w:r>
      <w:r w:rsidR="001011FC">
        <w:rPr>
          <w:sz w:val="22"/>
          <w:szCs w:val="22"/>
        </w:rPr>
        <w:br/>
      </w:r>
      <w:r w:rsidR="00232F61" w:rsidRPr="006A1C68">
        <w:rPr>
          <w:sz w:val="22"/>
          <w:szCs w:val="22"/>
        </w:rPr>
        <w:t>i</w:t>
      </w:r>
      <w:r w:rsidR="00231E82" w:rsidRPr="006A1C68">
        <w:rPr>
          <w:sz w:val="22"/>
          <w:szCs w:val="22"/>
        </w:rPr>
        <w:t xml:space="preserve"> </w:t>
      </w:r>
      <w:r w:rsidR="00232F61" w:rsidRPr="006A1C68">
        <w:rPr>
          <w:sz w:val="22"/>
          <w:szCs w:val="22"/>
        </w:rPr>
        <w:t>rubrykach, dane te należy zamieścić na dodatko</w:t>
      </w:r>
      <w:r w:rsidR="004D3A49" w:rsidRPr="006A1C68">
        <w:rPr>
          <w:sz w:val="22"/>
          <w:szCs w:val="22"/>
        </w:rPr>
        <w:t>wych kartkach (kopie stron w</w:t>
      </w:r>
      <w:r w:rsidR="00232F61" w:rsidRPr="006A1C68">
        <w:rPr>
          <w:sz w:val="22"/>
          <w:szCs w:val="22"/>
        </w:rPr>
        <w:t>niosku</w:t>
      </w:r>
      <w:r w:rsidR="000F5549" w:rsidRPr="006A1C68">
        <w:rPr>
          <w:sz w:val="22"/>
          <w:szCs w:val="22"/>
        </w:rPr>
        <w:t xml:space="preserve"> i</w:t>
      </w:r>
      <w:r w:rsidR="00232F61" w:rsidRPr="006A1C68">
        <w:rPr>
          <w:sz w:val="22"/>
          <w:szCs w:val="22"/>
        </w:rPr>
        <w:t xml:space="preserve"> </w:t>
      </w:r>
      <w:r w:rsidR="000F5549" w:rsidRPr="006A1C68">
        <w:rPr>
          <w:sz w:val="22"/>
          <w:szCs w:val="22"/>
        </w:rPr>
        <w:t>załączników składanych na udostępnionych przez UM formularzach</w:t>
      </w:r>
      <w:r w:rsidR="00232F61" w:rsidRPr="006A1C68">
        <w:rPr>
          <w:sz w:val="22"/>
          <w:szCs w:val="22"/>
        </w:rPr>
        <w:t xml:space="preserve">) ze wskazaniem, której części dokumentu dotyczą oraz z adnotacją </w:t>
      </w:r>
      <w:r w:rsidR="000F5549" w:rsidRPr="006A1C68">
        <w:rPr>
          <w:sz w:val="22"/>
          <w:szCs w:val="22"/>
        </w:rPr>
        <w:t>na wniosku</w:t>
      </w:r>
      <w:r w:rsidR="00232F61" w:rsidRPr="006A1C68">
        <w:rPr>
          <w:sz w:val="22"/>
          <w:szCs w:val="22"/>
        </w:rPr>
        <w:t>, że dana rubryka lub tabela została dołączona. Dodatkowe strony należy podpisać or</w:t>
      </w:r>
      <w:r w:rsidR="004D3A49" w:rsidRPr="006A1C68">
        <w:rPr>
          <w:sz w:val="22"/>
          <w:szCs w:val="22"/>
        </w:rPr>
        <w:t>az opatrzyć datą i dołączyć do w</w:t>
      </w:r>
      <w:r w:rsidR="00232F61" w:rsidRPr="006A1C68">
        <w:rPr>
          <w:sz w:val="22"/>
          <w:szCs w:val="22"/>
        </w:rPr>
        <w:t>niosku przy pomocy zszywacza. Przy wypełnianiu elektronicznym wniosku istnieje możliwość dodawania wierszy oraz zawijania tekstu w polach.</w:t>
      </w:r>
    </w:p>
    <w:p w14:paraId="33ECEE6F" w14:textId="77777777" w:rsidR="00BF2425" w:rsidRPr="006A1C68" w:rsidRDefault="00BF2425" w:rsidP="00BF2425">
      <w:pPr>
        <w:pStyle w:val="Akapitzlist"/>
        <w:rPr>
          <w:rFonts w:cs="Times New Roman"/>
          <w:sz w:val="22"/>
          <w:szCs w:val="22"/>
        </w:rPr>
      </w:pPr>
    </w:p>
    <w:p w14:paraId="2383D9F7" w14:textId="77777777" w:rsidR="00232F61" w:rsidRPr="006A1C68" w:rsidRDefault="00232F61" w:rsidP="00493A91">
      <w:pPr>
        <w:numPr>
          <w:ilvl w:val="0"/>
          <w:numId w:val="37"/>
        </w:numPr>
        <w:ind w:left="709" w:hanging="425"/>
        <w:jc w:val="both"/>
        <w:rPr>
          <w:sz w:val="22"/>
          <w:szCs w:val="22"/>
        </w:rPr>
      </w:pPr>
      <w:r w:rsidRPr="006A1C68">
        <w:rPr>
          <w:sz w:val="22"/>
          <w:szCs w:val="22"/>
        </w:rPr>
        <w:t>Przed złożeniem wniosku należy upewnić się, czy:</w:t>
      </w:r>
    </w:p>
    <w:p w14:paraId="144D90B4" w14:textId="1D74486C" w:rsidR="00232F61" w:rsidRPr="006A1C68" w:rsidRDefault="00E10B8D" w:rsidP="00E10B8D">
      <w:pPr>
        <w:tabs>
          <w:tab w:val="left" w:pos="567"/>
        </w:tabs>
        <w:ind w:left="714" w:hanging="714"/>
        <w:jc w:val="both"/>
        <w:rPr>
          <w:sz w:val="22"/>
          <w:szCs w:val="22"/>
        </w:rPr>
      </w:pPr>
      <w:r>
        <w:rPr>
          <w:sz w:val="22"/>
          <w:szCs w:val="22"/>
        </w:rPr>
        <w:tab/>
      </w:r>
      <w:r w:rsidR="00531ED2" w:rsidRPr="006A1C68">
        <w:rPr>
          <w:sz w:val="22"/>
          <w:szCs w:val="22"/>
        </w:rPr>
        <w:t xml:space="preserve">- </w:t>
      </w:r>
      <w:r w:rsidR="00232F61" w:rsidRPr="006A1C68">
        <w:rPr>
          <w:sz w:val="22"/>
          <w:szCs w:val="22"/>
        </w:rPr>
        <w:t>wniosek został podpisany i opieczętowany przez</w:t>
      </w:r>
      <w:r w:rsidR="002457E3" w:rsidRPr="006A1C68">
        <w:rPr>
          <w:sz w:val="22"/>
          <w:szCs w:val="22"/>
        </w:rPr>
        <w:t xml:space="preserve"> </w:t>
      </w:r>
      <w:r w:rsidR="00232F61" w:rsidRPr="006A1C68">
        <w:rPr>
          <w:sz w:val="22"/>
          <w:szCs w:val="22"/>
        </w:rPr>
        <w:t>o</w:t>
      </w:r>
      <w:r w:rsidR="00CA2BB0" w:rsidRPr="006A1C68">
        <w:rPr>
          <w:sz w:val="22"/>
          <w:szCs w:val="22"/>
        </w:rPr>
        <w:t>sobę reprezentującą następcę</w:t>
      </w:r>
      <w:r w:rsidR="00BB1831" w:rsidRPr="006A1C68">
        <w:rPr>
          <w:sz w:val="22"/>
          <w:szCs w:val="22"/>
        </w:rPr>
        <w:t xml:space="preserve"> </w:t>
      </w:r>
      <w:r w:rsidR="002457E3" w:rsidRPr="006A1C68">
        <w:rPr>
          <w:sz w:val="22"/>
          <w:szCs w:val="22"/>
        </w:rPr>
        <w:t xml:space="preserve">lub </w:t>
      </w:r>
      <w:r w:rsidR="00232F61" w:rsidRPr="006A1C68">
        <w:rPr>
          <w:sz w:val="22"/>
          <w:szCs w:val="22"/>
        </w:rPr>
        <w:t>przez pełnomocnika w wyznaczonym do tego miejscu,</w:t>
      </w:r>
    </w:p>
    <w:p w14:paraId="7EB5172A" w14:textId="77777777" w:rsidR="00232F61" w:rsidRPr="006A1C68" w:rsidRDefault="00531ED2" w:rsidP="00E10B8D">
      <w:pPr>
        <w:tabs>
          <w:tab w:val="left" w:pos="567"/>
        </w:tabs>
        <w:jc w:val="both"/>
        <w:rPr>
          <w:sz w:val="22"/>
          <w:szCs w:val="22"/>
        </w:rPr>
      </w:pPr>
      <w:r w:rsidRPr="006A1C68">
        <w:rPr>
          <w:sz w:val="22"/>
          <w:szCs w:val="22"/>
        </w:rPr>
        <w:tab/>
        <w:t xml:space="preserve">- </w:t>
      </w:r>
      <w:r w:rsidR="00232F61" w:rsidRPr="006A1C68">
        <w:rPr>
          <w:sz w:val="22"/>
          <w:szCs w:val="22"/>
        </w:rPr>
        <w:t>wypełnione zostały wszystkie wymagane pola wniosku,</w:t>
      </w:r>
    </w:p>
    <w:p w14:paraId="044694EE" w14:textId="77777777" w:rsidR="00232F61" w:rsidRPr="006A1C68" w:rsidRDefault="00531ED2" w:rsidP="00E10B8D">
      <w:pPr>
        <w:tabs>
          <w:tab w:val="left" w:pos="567"/>
        </w:tabs>
        <w:ind w:left="709" w:hanging="709"/>
        <w:jc w:val="both"/>
        <w:rPr>
          <w:sz w:val="22"/>
          <w:szCs w:val="22"/>
        </w:rPr>
      </w:pPr>
      <w:r w:rsidRPr="006A1C68">
        <w:rPr>
          <w:sz w:val="22"/>
          <w:szCs w:val="22"/>
        </w:rPr>
        <w:tab/>
        <w:t xml:space="preserve">- </w:t>
      </w:r>
      <w:r w:rsidR="00232F61" w:rsidRPr="006A1C68">
        <w:rPr>
          <w:sz w:val="22"/>
          <w:szCs w:val="22"/>
        </w:rPr>
        <w:t xml:space="preserve">załączone zostały wszystkie wymagane dla danego rodzaju operacji, dokumenty (zgodnie z pkt </w:t>
      </w:r>
      <w:r w:rsidR="001011FC">
        <w:rPr>
          <w:sz w:val="22"/>
          <w:szCs w:val="22"/>
        </w:rPr>
        <w:br/>
      </w:r>
      <w:r w:rsidR="00232F61" w:rsidRPr="006A1C68">
        <w:rPr>
          <w:sz w:val="22"/>
          <w:szCs w:val="22"/>
        </w:rPr>
        <w:t>V</w:t>
      </w:r>
      <w:r w:rsidR="00217D74" w:rsidRPr="006A1C68">
        <w:rPr>
          <w:sz w:val="22"/>
          <w:szCs w:val="22"/>
        </w:rPr>
        <w:t>I</w:t>
      </w:r>
      <w:r w:rsidR="00232F61" w:rsidRPr="006A1C68">
        <w:rPr>
          <w:sz w:val="22"/>
          <w:szCs w:val="22"/>
        </w:rPr>
        <w:t>. wniosku Informacja o załącznikach).</w:t>
      </w:r>
    </w:p>
    <w:p w14:paraId="22CC2CE1" w14:textId="77777777" w:rsidR="00BF2425" w:rsidRPr="006A1C68" w:rsidRDefault="00BF2425" w:rsidP="00BF2425">
      <w:pPr>
        <w:tabs>
          <w:tab w:val="left" w:pos="600"/>
        </w:tabs>
        <w:jc w:val="both"/>
        <w:rPr>
          <w:sz w:val="22"/>
          <w:szCs w:val="22"/>
        </w:rPr>
      </w:pPr>
    </w:p>
    <w:p w14:paraId="0DE272FB" w14:textId="77777777" w:rsidR="00232F61" w:rsidRPr="006A1C68" w:rsidRDefault="00232F61" w:rsidP="00493A91">
      <w:pPr>
        <w:numPr>
          <w:ilvl w:val="0"/>
          <w:numId w:val="37"/>
        </w:numPr>
        <w:ind w:left="709" w:hanging="425"/>
        <w:jc w:val="both"/>
        <w:rPr>
          <w:sz w:val="22"/>
          <w:szCs w:val="22"/>
        </w:rPr>
      </w:pPr>
      <w:r w:rsidRPr="006A1C68">
        <w:rPr>
          <w:sz w:val="22"/>
          <w:szCs w:val="22"/>
        </w:rPr>
        <w:t>We wniosku występują następujące rodzaje sekcji/pól:</w:t>
      </w:r>
    </w:p>
    <w:p w14:paraId="4361C659" w14:textId="5253A72A" w:rsidR="00232F61" w:rsidRPr="006A1C68" w:rsidRDefault="00232F61" w:rsidP="00A76B08">
      <w:pPr>
        <w:pStyle w:val="Tekstpodstawowy"/>
        <w:ind w:left="709" w:firstLine="11"/>
        <w:jc w:val="left"/>
        <w:rPr>
          <w:sz w:val="22"/>
          <w:szCs w:val="22"/>
        </w:rPr>
      </w:pPr>
      <w:r w:rsidRPr="006A1C68">
        <w:rPr>
          <w:sz w:val="22"/>
          <w:szCs w:val="22"/>
        </w:rPr>
        <w:t>-</w:t>
      </w:r>
      <w:r w:rsidR="00371082">
        <w:rPr>
          <w:sz w:val="22"/>
          <w:szCs w:val="22"/>
        </w:rPr>
        <w:t xml:space="preserve"> </w:t>
      </w:r>
      <w:r w:rsidRPr="006A1C68">
        <w:rPr>
          <w:sz w:val="22"/>
          <w:szCs w:val="22"/>
        </w:rPr>
        <w:t xml:space="preserve">[SEKCJA OBOWIĄZKOWA] - sekcja obowiązkowa do wypełnienia przez </w:t>
      </w:r>
      <w:r w:rsidR="00581E80">
        <w:rPr>
          <w:sz w:val="22"/>
          <w:szCs w:val="22"/>
        </w:rPr>
        <w:t>następcę</w:t>
      </w:r>
      <w:r w:rsidRPr="006A1C68">
        <w:rPr>
          <w:sz w:val="22"/>
          <w:szCs w:val="22"/>
        </w:rPr>
        <w:t xml:space="preserve"> poprzez wpisanie odpowiednich danych lub zaznaczenie odpowiedniego pola;</w:t>
      </w:r>
    </w:p>
    <w:p w14:paraId="190322E5" w14:textId="09989360" w:rsidR="00232F61" w:rsidRPr="006A1C68" w:rsidRDefault="00232F61" w:rsidP="00A76B08">
      <w:pPr>
        <w:pStyle w:val="Tekstpodstawowy"/>
        <w:ind w:left="709" w:firstLine="11"/>
        <w:jc w:val="left"/>
        <w:rPr>
          <w:sz w:val="22"/>
          <w:szCs w:val="22"/>
        </w:rPr>
      </w:pPr>
      <w:r w:rsidRPr="006A1C68">
        <w:rPr>
          <w:sz w:val="22"/>
          <w:szCs w:val="22"/>
        </w:rPr>
        <w:t>-</w:t>
      </w:r>
      <w:r w:rsidR="00371082">
        <w:rPr>
          <w:sz w:val="22"/>
          <w:szCs w:val="22"/>
        </w:rPr>
        <w:t xml:space="preserve"> </w:t>
      </w:r>
      <w:r w:rsidRPr="006A1C68">
        <w:rPr>
          <w:sz w:val="22"/>
          <w:szCs w:val="22"/>
        </w:rPr>
        <w:t xml:space="preserve">[SEKCJA OBOWIĄZKOWA O ILE DOTYCZY] – sekcję należy wypełnić, jeżeli dotyczy </w:t>
      </w:r>
      <w:r w:rsidR="00021FCA" w:rsidRPr="006A1C68">
        <w:rPr>
          <w:sz w:val="22"/>
          <w:szCs w:val="22"/>
        </w:rPr>
        <w:t>n</w:t>
      </w:r>
      <w:r w:rsidR="00712412" w:rsidRPr="006A1C68">
        <w:rPr>
          <w:sz w:val="22"/>
          <w:szCs w:val="22"/>
        </w:rPr>
        <w:t>astępcy</w:t>
      </w:r>
      <w:r w:rsidRPr="006A1C68">
        <w:rPr>
          <w:sz w:val="22"/>
          <w:szCs w:val="22"/>
        </w:rPr>
        <w:t>;</w:t>
      </w:r>
    </w:p>
    <w:p w14:paraId="285E6783" w14:textId="0ABAFDAA" w:rsidR="00232F61" w:rsidRPr="006A1C68" w:rsidRDefault="00232F61" w:rsidP="00A76B08">
      <w:pPr>
        <w:ind w:left="709"/>
        <w:rPr>
          <w:sz w:val="22"/>
          <w:szCs w:val="22"/>
        </w:rPr>
      </w:pPr>
      <w:r w:rsidRPr="006A1C68">
        <w:rPr>
          <w:sz w:val="22"/>
          <w:szCs w:val="22"/>
        </w:rPr>
        <w:t>-</w:t>
      </w:r>
      <w:r w:rsidR="00371082">
        <w:rPr>
          <w:sz w:val="22"/>
          <w:szCs w:val="22"/>
        </w:rPr>
        <w:t xml:space="preserve"> </w:t>
      </w:r>
      <w:r w:rsidRPr="006A1C68">
        <w:rPr>
          <w:sz w:val="22"/>
          <w:szCs w:val="22"/>
        </w:rPr>
        <w:t>[SEKCJA WYPEŁNIONA NA STAŁE] – sekcja nie podlegająca modyfikacjom;</w:t>
      </w:r>
    </w:p>
    <w:p w14:paraId="48B5C888" w14:textId="213501BC" w:rsidR="00232F61" w:rsidRPr="006A1C68" w:rsidRDefault="00232F61" w:rsidP="00A76B08">
      <w:pPr>
        <w:pStyle w:val="Tekstpodstawowy"/>
        <w:tabs>
          <w:tab w:val="left" w:pos="709"/>
        </w:tabs>
        <w:ind w:left="709"/>
        <w:jc w:val="left"/>
        <w:rPr>
          <w:sz w:val="22"/>
          <w:szCs w:val="22"/>
        </w:rPr>
      </w:pPr>
      <w:r w:rsidRPr="006A1C68">
        <w:rPr>
          <w:sz w:val="22"/>
          <w:szCs w:val="22"/>
        </w:rPr>
        <w:t>-</w:t>
      </w:r>
      <w:r w:rsidR="00C42036">
        <w:rPr>
          <w:sz w:val="22"/>
          <w:szCs w:val="22"/>
        </w:rPr>
        <w:t xml:space="preserve"> </w:t>
      </w:r>
      <w:r w:rsidRPr="006A1C68">
        <w:rPr>
          <w:sz w:val="22"/>
          <w:szCs w:val="22"/>
        </w:rPr>
        <w:t xml:space="preserve">[POLE(A) OBOWIĄZKOWE] – pole(a) obowiązkowe do wypełnienia przez </w:t>
      </w:r>
      <w:r w:rsidR="00021FCA" w:rsidRPr="006A1C68">
        <w:rPr>
          <w:sz w:val="22"/>
          <w:szCs w:val="22"/>
        </w:rPr>
        <w:t>n</w:t>
      </w:r>
      <w:r w:rsidR="00712412" w:rsidRPr="006A1C68">
        <w:rPr>
          <w:sz w:val="22"/>
          <w:szCs w:val="22"/>
        </w:rPr>
        <w:t>astępc</w:t>
      </w:r>
      <w:r w:rsidR="00766442" w:rsidRPr="006A1C68">
        <w:rPr>
          <w:sz w:val="22"/>
          <w:szCs w:val="22"/>
        </w:rPr>
        <w:t>ę</w:t>
      </w:r>
      <w:r w:rsidR="00712412" w:rsidRPr="006A1C68">
        <w:rPr>
          <w:sz w:val="22"/>
          <w:szCs w:val="22"/>
        </w:rPr>
        <w:t xml:space="preserve"> </w:t>
      </w:r>
      <w:r w:rsidRPr="006A1C68">
        <w:rPr>
          <w:sz w:val="22"/>
          <w:szCs w:val="22"/>
        </w:rPr>
        <w:t>poprzez</w:t>
      </w:r>
      <w:r w:rsidR="00C42036">
        <w:rPr>
          <w:sz w:val="22"/>
          <w:szCs w:val="22"/>
        </w:rPr>
        <w:t xml:space="preserve"> </w:t>
      </w:r>
      <w:r w:rsidRPr="006A1C68">
        <w:rPr>
          <w:sz w:val="22"/>
          <w:szCs w:val="22"/>
        </w:rPr>
        <w:t>wpisanie odpowiednich danych lub zaznaczenie odpowiedniego pola;</w:t>
      </w:r>
    </w:p>
    <w:p w14:paraId="00DAEF3D" w14:textId="0990459E" w:rsidR="00232F61" w:rsidRPr="006A1C68" w:rsidRDefault="00232F61" w:rsidP="00A76B08">
      <w:pPr>
        <w:tabs>
          <w:tab w:val="left" w:pos="851"/>
        </w:tabs>
        <w:ind w:left="709"/>
        <w:rPr>
          <w:sz w:val="22"/>
          <w:szCs w:val="22"/>
        </w:rPr>
      </w:pPr>
      <w:r w:rsidRPr="006A1C68">
        <w:rPr>
          <w:sz w:val="22"/>
          <w:szCs w:val="22"/>
        </w:rPr>
        <w:t>-</w:t>
      </w:r>
      <w:r w:rsidR="00C42036">
        <w:rPr>
          <w:sz w:val="22"/>
          <w:szCs w:val="22"/>
        </w:rPr>
        <w:t xml:space="preserve"> </w:t>
      </w:r>
      <w:r w:rsidRPr="006A1C68">
        <w:rPr>
          <w:sz w:val="22"/>
          <w:szCs w:val="22"/>
        </w:rPr>
        <w:t>[POLE WYPEŁNIA PRACOWNIK UM] – pole wypełniane przez pracownika urzędu</w:t>
      </w:r>
      <w:r w:rsidR="00C42036">
        <w:rPr>
          <w:sz w:val="22"/>
          <w:szCs w:val="22"/>
        </w:rPr>
        <w:t xml:space="preserve"> </w:t>
      </w:r>
      <w:r w:rsidRPr="006A1C68">
        <w:rPr>
          <w:sz w:val="22"/>
          <w:szCs w:val="22"/>
        </w:rPr>
        <w:t>marszałkowskiego albo wojewódzkiej samorządowej jednostki organizacyjnej.</w:t>
      </w:r>
    </w:p>
    <w:p w14:paraId="6A18A4DD" w14:textId="77777777" w:rsidR="00E94967" w:rsidRPr="006A1C68" w:rsidRDefault="00E94967" w:rsidP="003B2CFE">
      <w:pPr>
        <w:tabs>
          <w:tab w:val="left" w:pos="974"/>
          <w:tab w:val="left" w:pos="5174"/>
          <w:tab w:val="left" w:pos="5934"/>
          <w:tab w:val="left" w:pos="6674"/>
          <w:tab w:val="left" w:pos="7926"/>
        </w:tabs>
        <w:ind w:right="55"/>
        <w:jc w:val="both"/>
        <w:rPr>
          <w:b/>
          <w:sz w:val="22"/>
          <w:szCs w:val="22"/>
          <w:u w:val="single"/>
        </w:rPr>
      </w:pPr>
    </w:p>
    <w:p w14:paraId="647C283D" w14:textId="62EE7BC4" w:rsidR="008701FD" w:rsidRPr="00EA0628" w:rsidRDefault="007463D8" w:rsidP="003B2CFE">
      <w:pPr>
        <w:jc w:val="both"/>
        <w:rPr>
          <w:i/>
          <w:sz w:val="22"/>
          <w:szCs w:val="22"/>
        </w:rPr>
      </w:pPr>
      <w:r w:rsidRPr="006A1C68">
        <w:rPr>
          <w:b/>
          <w:sz w:val="22"/>
          <w:szCs w:val="22"/>
          <w:u w:val="single"/>
        </w:rPr>
        <w:lastRenderedPageBreak/>
        <w:t xml:space="preserve">UWAGA: </w:t>
      </w:r>
      <w:r w:rsidRPr="006A1C68">
        <w:rPr>
          <w:sz w:val="22"/>
          <w:szCs w:val="22"/>
        </w:rPr>
        <w:t>W przypadku braku ure</w:t>
      </w:r>
      <w:r w:rsidR="00BF2425" w:rsidRPr="006A1C68">
        <w:rPr>
          <w:sz w:val="22"/>
          <w:szCs w:val="22"/>
        </w:rPr>
        <w:t>gulowań w niniejszej instrukcji</w:t>
      </w:r>
      <w:r w:rsidRPr="006A1C68">
        <w:rPr>
          <w:sz w:val="22"/>
          <w:szCs w:val="22"/>
        </w:rPr>
        <w:t xml:space="preserve"> co do sposobu wypełniania wniosku bądź załączników, należy stosować zasady ustalone w </w:t>
      </w:r>
      <w:r w:rsidRPr="008D01DE">
        <w:rPr>
          <w:sz w:val="22"/>
          <w:szCs w:val="22"/>
        </w:rPr>
        <w:t>Instrukcji wypełniania wniosku o przyznanie pomocy</w:t>
      </w:r>
      <w:r w:rsidR="00EA0628">
        <w:rPr>
          <w:sz w:val="22"/>
          <w:szCs w:val="22"/>
        </w:rPr>
        <w:t xml:space="preserve"> na operacje typu </w:t>
      </w:r>
      <w:r w:rsidR="00EA0628">
        <w:rPr>
          <w:i/>
          <w:sz w:val="22"/>
          <w:szCs w:val="22"/>
        </w:rPr>
        <w:t xml:space="preserve">„Gospodarka wodno-ściekowa”, „Inwestycje w obiekty pełniące funkcje kulturalne”, „Kształtowanie przestrzeni publicznej”, „Ochrona zabytków i budownictwa tradycyjnego” </w:t>
      </w:r>
      <w:r w:rsidR="00EA0628">
        <w:rPr>
          <w:sz w:val="22"/>
          <w:szCs w:val="22"/>
        </w:rPr>
        <w:t xml:space="preserve">w ramach działania </w:t>
      </w:r>
      <w:r w:rsidR="00EA0628">
        <w:rPr>
          <w:i/>
          <w:sz w:val="22"/>
          <w:szCs w:val="22"/>
        </w:rPr>
        <w:t xml:space="preserve">„Podstawowe usługi i odnowa wsi na obszarach wiejskich” </w:t>
      </w:r>
      <w:r w:rsidR="00EA0628">
        <w:rPr>
          <w:sz w:val="22"/>
          <w:szCs w:val="22"/>
        </w:rPr>
        <w:t xml:space="preserve">objętego Programem Rozwoju Obszarów Wiejskich na lata 2014-2020. </w:t>
      </w:r>
      <w:r w:rsidR="00EA0628">
        <w:rPr>
          <w:i/>
          <w:sz w:val="22"/>
          <w:szCs w:val="22"/>
        </w:rPr>
        <w:t xml:space="preserve"> </w:t>
      </w:r>
    </w:p>
    <w:p w14:paraId="2C9C0FBD" w14:textId="77777777" w:rsidR="007B345B" w:rsidRPr="006A1C68" w:rsidRDefault="007B345B" w:rsidP="003B2CFE">
      <w:pPr>
        <w:pStyle w:val="Tekstpodstawowy"/>
        <w:ind w:right="-17"/>
        <w:jc w:val="both"/>
        <w:rPr>
          <w:b/>
          <w:bCs/>
          <w:sz w:val="22"/>
          <w:szCs w:val="22"/>
        </w:rPr>
      </w:pPr>
    </w:p>
    <w:p w14:paraId="7A149561" w14:textId="77777777" w:rsidR="00AE2ADD" w:rsidRPr="006A1C68" w:rsidRDefault="00AE2ADD" w:rsidP="003B2CFE">
      <w:pPr>
        <w:pStyle w:val="Tekstpodstawowy"/>
        <w:ind w:right="-17"/>
        <w:jc w:val="both"/>
        <w:rPr>
          <w:b/>
          <w:bCs/>
          <w:sz w:val="22"/>
          <w:szCs w:val="22"/>
        </w:rPr>
      </w:pPr>
    </w:p>
    <w:p w14:paraId="02B3B4A3" w14:textId="77777777" w:rsidR="00232F61" w:rsidRPr="006A1C68" w:rsidRDefault="00232F61" w:rsidP="000714B3">
      <w:pPr>
        <w:pStyle w:val="Tekstpodstawowy"/>
        <w:numPr>
          <w:ilvl w:val="0"/>
          <w:numId w:val="47"/>
        </w:numPr>
        <w:ind w:left="426" w:right="-17" w:hanging="426"/>
        <w:jc w:val="both"/>
        <w:rPr>
          <w:b/>
          <w:bCs/>
          <w:sz w:val="22"/>
          <w:szCs w:val="22"/>
        </w:rPr>
      </w:pPr>
      <w:r w:rsidRPr="006A1C68">
        <w:rPr>
          <w:b/>
          <w:bCs/>
          <w:sz w:val="22"/>
          <w:szCs w:val="22"/>
        </w:rPr>
        <w:t>INSTRUKCJA WYPEŁNIANIA POSZCZEGÓLNYCH PUNKTÓW WNIOSKU</w:t>
      </w:r>
    </w:p>
    <w:p w14:paraId="43257136" w14:textId="77777777" w:rsidR="000714B3" w:rsidRPr="006A1C68" w:rsidRDefault="000714B3" w:rsidP="000714B3">
      <w:pPr>
        <w:pStyle w:val="Tekstpodstawowy"/>
        <w:ind w:left="720" w:right="-17"/>
        <w:jc w:val="both"/>
        <w:rPr>
          <w:b/>
          <w:bCs/>
          <w:sz w:val="22"/>
          <w:szCs w:val="22"/>
        </w:rPr>
      </w:pPr>
    </w:p>
    <w:p w14:paraId="0E74ED9A" w14:textId="77777777" w:rsidR="00232F61" w:rsidRPr="006A1C68" w:rsidRDefault="00232F61" w:rsidP="000714B3">
      <w:pPr>
        <w:jc w:val="both"/>
        <w:rPr>
          <w:sz w:val="22"/>
          <w:szCs w:val="22"/>
        </w:rPr>
      </w:pPr>
      <w:r w:rsidRPr="006A1C68">
        <w:rPr>
          <w:b/>
          <w:sz w:val="22"/>
          <w:szCs w:val="22"/>
        </w:rPr>
        <w:t xml:space="preserve">Potwierdzenie przyjęcia – </w:t>
      </w:r>
      <w:r w:rsidRPr="006A1C68">
        <w:rPr>
          <w:sz w:val="22"/>
          <w:szCs w:val="22"/>
        </w:rPr>
        <w:t xml:space="preserve">[POLE WYPEŁNIA PRACOWNIK UM] </w:t>
      </w:r>
    </w:p>
    <w:p w14:paraId="36CBF447" w14:textId="77777777" w:rsidR="000714B3" w:rsidRPr="006A1C68" w:rsidRDefault="00232F61" w:rsidP="000714B3">
      <w:pPr>
        <w:jc w:val="both"/>
        <w:rPr>
          <w:sz w:val="22"/>
          <w:szCs w:val="22"/>
        </w:rPr>
      </w:pPr>
      <w:r w:rsidRPr="006A1C68">
        <w:rPr>
          <w:b/>
          <w:sz w:val="22"/>
          <w:szCs w:val="22"/>
        </w:rPr>
        <w:t xml:space="preserve">Znak sprawy </w:t>
      </w:r>
      <w:r w:rsidRPr="006A1C68">
        <w:rPr>
          <w:sz w:val="22"/>
          <w:szCs w:val="22"/>
        </w:rPr>
        <w:t>– [POLE WYPEŁNIA PRACOWNIK UM]</w:t>
      </w:r>
    </w:p>
    <w:p w14:paraId="49671EA2" w14:textId="77777777" w:rsidR="0051036E" w:rsidRPr="006A1C68" w:rsidRDefault="0051036E">
      <w:pPr>
        <w:jc w:val="both"/>
        <w:rPr>
          <w:sz w:val="22"/>
          <w:szCs w:val="22"/>
        </w:rPr>
      </w:pPr>
    </w:p>
    <w:p w14:paraId="140F1AB3" w14:textId="77777777" w:rsidR="0051036E" w:rsidRPr="006A1C68" w:rsidRDefault="0051036E" w:rsidP="003B2CFE">
      <w:pPr>
        <w:jc w:val="both"/>
        <w:rPr>
          <w:b/>
          <w:sz w:val="22"/>
          <w:szCs w:val="22"/>
        </w:rPr>
      </w:pPr>
      <w:r w:rsidRPr="006A1C68">
        <w:rPr>
          <w:b/>
          <w:sz w:val="22"/>
          <w:szCs w:val="22"/>
        </w:rPr>
        <w:t>I.CZĘŚĆ OGÓLNA</w:t>
      </w:r>
    </w:p>
    <w:p w14:paraId="22800372" w14:textId="4DC2D19A" w:rsidR="00E30C48" w:rsidRPr="006A1C68" w:rsidRDefault="00214F8E" w:rsidP="003B2CFE">
      <w:pPr>
        <w:pStyle w:val="Tekstpodstawowy"/>
        <w:tabs>
          <w:tab w:val="left" w:pos="1200"/>
        </w:tabs>
        <w:ind w:right="-545"/>
        <w:jc w:val="both"/>
        <w:rPr>
          <w:sz w:val="22"/>
          <w:szCs w:val="22"/>
        </w:rPr>
      </w:pPr>
      <w:r w:rsidRPr="006A1C68">
        <w:rPr>
          <w:b/>
          <w:bCs/>
          <w:sz w:val="22"/>
          <w:szCs w:val="22"/>
        </w:rPr>
        <w:t>1</w:t>
      </w:r>
      <w:r w:rsidR="00E517DC" w:rsidRPr="006A1C68">
        <w:rPr>
          <w:b/>
          <w:bCs/>
          <w:sz w:val="22"/>
          <w:szCs w:val="22"/>
        </w:rPr>
        <w:t>. I</w:t>
      </w:r>
      <w:r w:rsidR="004D51A0" w:rsidRPr="006A1C68">
        <w:rPr>
          <w:b/>
          <w:bCs/>
          <w:sz w:val="22"/>
          <w:szCs w:val="22"/>
        </w:rPr>
        <w:t xml:space="preserve">dentyfikacja </w:t>
      </w:r>
      <w:r w:rsidR="00C20A42">
        <w:rPr>
          <w:b/>
          <w:bCs/>
          <w:sz w:val="22"/>
          <w:szCs w:val="22"/>
        </w:rPr>
        <w:t>typu operacji w ramach której</w:t>
      </w:r>
      <w:r w:rsidR="004D51A0" w:rsidRPr="006A1C68">
        <w:rPr>
          <w:b/>
          <w:bCs/>
          <w:sz w:val="22"/>
          <w:szCs w:val="22"/>
        </w:rPr>
        <w:t xml:space="preserve"> następca składa wniosek</w:t>
      </w:r>
      <w:r w:rsidRPr="006A1C68">
        <w:rPr>
          <w:sz w:val="22"/>
          <w:szCs w:val="22"/>
        </w:rPr>
        <w:t xml:space="preserve"> </w:t>
      </w:r>
      <w:r w:rsidR="00E517DC" w:rsidRPr="006A1C68">
        <w:rPr>
          <w:sz w:val="22"/>
          <w:szCs w:val="22"/>
        </w:rPr>
        <w:t>[SEKCJA OBOWIĄZKOWA]</w:t>
      </w:r>
    </w:p>
    <w:p w14:paraId="2410EBA8" w14:textId="10A8DD8E" w:rsidR="00E517DC" w:rsidRPr="006A1C68" w:rsidRDefault="001C3C0D" w:rsidP="003B2CFE">
      <w:pPr>
        <w:pStyle w:val="Tekstpodstawowy"/>
        <w:tabs>
          <w:tab w:val="left" w:pos="1200"/>
        </w:tabs>
        <w:ind w:right="-545"/>
        <w:jc w:val="both"/>
        <w:rPr>
          <w:iCs/>
          <w:sz w:val="22"/>
          <w:szCs w:val="22"/>
        </w:rPr>
      </w:pPr>
      <w:r w:rsidRPr="006A1C68">
        <w:rPr>
          <w:iCs/>
          <w:sz w:val="22"/>
          <w:szCs w:val="22"/>
        </w:rPr>
        <w:t>N</w:t>
      </w:r>
      <w:r w:rsidR="00E517DC" w:rsidRPr="006A1C68">
        <w:rPr>
          <w:iCs/>
          <w:sz w:val="22"/>
          <w:szCs w:val="22"/>
        </w:rPr>
        <w:t>ależy</w:t>
      </w:r>
      <w:r w:rsidR="00EC4E90" w:rsidRPr="006A1C68">
        <w:rPr>
          <w:iCs/>
          <w:sz w:val="22"/>
          <w:szCs w:val="22"/>
        </w:rPr>
        <w:t xml:space="preserve"> </w:t>
      </w:r>
      <w:r w:rsidR="00EC4E90" w:rsidRPr="00581E80">
        <w:rPr>
          <w:iCs/>
          <w:sz w:val="22"/>
          <w:szCs w:val="22"/>
        </w:rPr>
        <w:t xml:space="preserve">wstawić znak </w:t>
      </w:r>
      <w:r w:rsidR="006F2AC2" w:rsidRPr="00581E80">
        <w:rPr>
          <w:iCs/>
          <w:sz w:val="22"/>
          <w:szCs w:val="22"/>
        </w:rPr>
        <w:t xml:space="preserve">X we właściwe pole, wybierając </w:t>
      </w:r>
      <w:r w:rsidR="00F04FDC">
        <w:rPr>
          <w:iCs/>
          <w:sz w:val="22"/>
          <w:szCs w:val="22"/>
        </w:rPr>
        <w:t>typ operacji</w:t>
      </w:r>
      <w:r w:rsidR="006F2AC2" w:rsidRPr="00581E80">
        <w:rPr>
          <w:iCs/>
          <w:sz w:val="22"/>
          <w:szCs w:val="22"/>
        </w:rPr>
        <w:t xml:space="preserve"> w ramach które</w:t>
      </w:r>
      <w:r w:rsidR="00F04FDC">
        <w:rPr>
          <w:iCs/>
          <w:sz w:val="22"/>
          <w:szCs w:val="22"/>
        </w:rPr>
        <w:t>j</w:t>
      </w:r>
      <w:r w:rsidR="006F2AC2" w:rsidRPr="00581E80">
        <w:rPr>
          <w:iCs/>
          <w:sz w:val="22"/>
          <w:szCs w:val="22"/>
        </w:rPr>
        <w:t xml:space="preserve"> następca składa wniosek.</w:t>
      </w:r>
      <w:r w:rsidR="006F2AC2" w:rsidRPr="006A1C68">
        <w:rPr>
          <w:iCs/>
          <w:sz w:val="22"/>
          <w:szCs w:val="22"/>
        </w:rPr>
        <w:t xml:space="preserve"> </w:t>
      </w:r>
      <w:r w:rsidR="00E517DC" w:rsidRPr="006A1C68">
        <w:rPr>
          <w:iCs/>
          <w:sz w:val="22"/>
          <w:szCs w:val="22"/>
        </w:rPr>
        <w:t xml:space="preserve"> </w:t>
      </w:r>
      <w:r w:rsidR="00BB1831" w:rsidRPr="006A1C68">
        <w:rPr>
          <w:iCs/>
          <w:sz w:val="22"/>
          <w:szCs w:val="22"/>
        </w:rPr>
        <w:t xml:space="preserve"> </w:t>
      </w:r>
    </w:p>
    <w:p w14:paraId="382D4B32" w14:textId="77777777" w:rsidR="004A7AC5" w:rsidRPr="006A1C68" w:rsidRDefault="004A7AC5" w:rsidP="003B2CFE">
      <w:pPr>
        <w:pStyle w:val="Tekstpodstawowy"/>
        <w:tabs>
          <w:tab w:val="left" w:pos="1200"/>
        </w:tabs>
        <w:ind w:right="-545"/>
        <w:jc w:val="both"/>
        <w:rPr>
          <w:b/>
          <w:bCs/>
          <w:sz w:val="22"/>
          <w:szCs w:val="22"/>
          <w:u w:val="single"/>
        </w:rPr>
      </w:pPr>
    </w:p>
    <w:p w14:paraId="3CAA9BB9" w14:textId="39485D77" w:rsidR="009233B5" w:rsidRPr="006A1C68" w:rsidRDefault="009233B5" w:rsidP="003B2CFE">
      <w:pPr>
        <w:pStyle w:val="Tekstpodstawowy"/>
        <w:tabs>
          <w:tab w:val="left" w:pos="1200"/>
        </w:tabs>
        <w:ind w:right="-545"/>
        <w:jc w:val="both"/>
        <w:rPr>
          <w:b/>
          <w:bCs/>
          <w:sz w:val="22"/>
          <w:szCs w:val="22"/>
        </w:rPr>
      </w:pPr>
      <w:r w:rsidRPr="006A1C68">
        <w:rPr>
          <w:b/>
          <w:bCs/>
          <w:sz w:val="22"/>
          <w:szCs w:val="22"/>
        </w:rPr>
        <w:t>I</w:t>
      </w:r>
      <w:r w:rsidR="00E517DC" w:rsidRPr="006A1C68">
        <w:rPr>
          <w:b/>
          <w:bCs/>
          <w:sz w:val="22"/>
          <w:szCs w:val="22"/>
        </w:rPr>
        <w:t>I</w:t>
      </w:r>
      <w:r w:rsidRPr="006A1C68">
        <w:rPr>
          <w:b/>
          <w:bCs/>
          <w:sz w:val="22"/>
          <w:szCs w:val="22"/>
        </w:rPr>
        <w:t>. I</w:t>
      </w:r>
      <w:r w:rsidR="002634D6">
        <w:rPr>
          <w:b/>
          <w:bCs/>
          <w:sz w:val="22"/>
          <w:szCs w:val="22"/>
        </w:rPr>
        <w:t>DENTYFIKACJA DOTYCHCZASOWEGO BENEFICJENTA</w:t>
      </w:r>
    </w:p>
    <w:p w14:paraId="7824EAE2" w14:textId="77777777" w:rsidR="009233B5" w:rsidRPr="006A1C68" w:rsidRDefault="009233B5" w:rsidP="003B2CFE">
      <w:pPr>
        <w:pStyle w:val="Tekstpodstawowy"/>
        <w:tabs>
          <w:tab w:val="left" w:pos="1200"/>
        </w:tabs>
        <w:ind w:right="-545"/>
        <w:jc w:val="both"/>
        <w:rPr>
          <w:sz w:val="22"/>
          <w:szCs w:val="22"/>
        </w:rPr>
      </w:pPr>
      <w:r w:rsidRPr="006A1C68">
        <w:rPr>
          <w:b/>
          <w:bCs/>
          <w:sz w:val="22"/>
          <w:szCs w:val="22"/>
        </w:rPr>
        <w:t xml:space="preserve">1. Nazwa - </w:t>
      </w:r>
      <w:r w:rsidRPr="006A1C68">
        <w:rPr>
          <w:sz w:val="22"/>
          <w:szCs w:val="22"/>
        </w:rPr>
        <w:t>[SEKCJA OBOWIĄZKOWA]</w:t>
      </w:r>
    </w:p>
    <w:p w14:paraId="3B53E8C5" w14:textId="28365FA5" w:rsidR="009233B5" w:rsidRPr="006A1C68" w:rsidRDefault="009233B5" w:rsidP="003B2CFE">
      <w:pPr>
        <w:pStyle w:val="Tekstpodstawowy"/>
        <w:tabs>
          <w:tab w:val="num" w:pos="360"/>
          <w:tab w:val="left" w:pos="1200"/>
        </w:tabs>
        <w:ind w:right="-17"/>
        <w:jc w:val="both"/>
        <w:rPr>
          <w:sz w:val="22"/>
          <w:szCs w:val="22"/>
        </w:rPr>
      </w:pPr>
      <w:r w:rsidRPr="006A1C68">
        <w:rPr>
          <w:sz w:val="22"/>
          <w:szCs w:val="22"/>
        </w:rPr>
        <w:t>Należy wpisać nazwę dotychczasowego beneficjenta, tj. beneficjenta</w:t>
      </w:r>
      <w:r w:rsidR="00E30C48" w:rsidRPr="006A1C68">
        <w:rPr>
          <w:sz w:val="22"/>
          <w:szCs w:val="22"/>
        </w:rPr>
        <w:t>,</w:t>
      </w:r>
      <w:r w:rsidRPr="006A1C68">
        <w:rPr>
          <w:sz w:val="22"/>
          <w:szCs w:val="22"/>
        </w:rPr>
        <w:t xml:space="preserve"> z którym została zawarta umowa </w:t>
      </w:r>
      <w:r w:rsidR="001011FC">
        <w:rPr>
          <w:sz w:val="22"/>
          <w:szCs w:val="22"/>
        </w:rPr>
        <w:br/>
      </w:r>
      <w:r w:rsidRPr="006A1C68">
        <w:rPr>
          <w:sz w:val="22"/>
          <w:szCs w:val="22"/>
        </w:rPr>
        <w:t>o przyznani</w:t>
      </w:r>
      <w:r w:rsidR="00C5305F">
        <w:rPr>
          <w:sz w:val="22"/>
          <w:szCs w:val="22"/>
        </w:rPr>
        <w:t>u</w:t>
      </w:r>
      <w:r w:rsidRPr="006A1C68">
        <w:rPr>
          <w:sz w:val="22"/>
          <w:szCs w:val="22"/>
        </w:rPr>
        <w:t xml:space="preserve"> pomocy. </w:t>
      </w:r>
    </w:p>
    <w:p w14:paraId="1D15B365" w14:textId="77777777" w:rsidR="00E30C48" w:rsidRPr="006A1C68" w:rsidRDefault="00E30C48" w:rsidP="003B2CFE">
      <w:pPr>
        <w:pStyle w:val="Tekstpodstawowy"/>
        <w:tabs>
          <w:tab w:val="num" w:pos="360"/>
          <w:tab w:val="left" w:pos="1200"/>
        </w:tabs>
        <w:ind w:right="-17"/>
        <w:jc w:val="both"/>
        <w:rPr>
          <w:sz w:val="22"/>
          <w:szCs w:val="22"/>
        </w:rPr>
      </w:pPr>
    </w:p>
    <w:p w14:paraId="648FFDC2" w14:textId="77777777" w:rsidR="00E30C48" w:rsidRPr="006A1C68" w:rsidRDefault="009233B5" w:rsidP="003B2CFE">
      <w:pPr>
        <w:pStyle w:val="Tekstpodstawowy"/>
        <w:tabs>
          <w:tab w:val="num" w:pos="360"/>
          <w:tab w:val="left" w:pos="1200"/>
        </w:tabs>
        <w:ind w:right="-17"/>
        <w:jc w:val="both"/>
        <w:rPr>
          <w:sz w:val="22"/>
          <w:szCs w:val="22"/>
        </w:rPr>
      </w:pPr>
      <w:r w:rsidRPr="006A1C68">
        <w:rPr>
          <w:b/>
          <w:sz w:val="22"/>
          <w:szCs w:val="22"/>
        </w:rPr>
        <w:t>2. Numer umowy</w:t>
      </w:r>
      <w:r w:rsidRPr="006A1C68">
        <w:rPr>
          <w:sz w:val="22"/>
          <w:szCs w:val="22"/>
        </w:rPr>
        <w:t xml:space="preserve"> </w:t>
      </w:r>
      <w:r w:rsidRPr="006A1C68">
        <w:rPr>
          <w:b/>
          <w:bCs/>
          <w:sz w:val="22"/>
          <w:szCs w:val="22"/>
        </w:rPr>
        <w:t xml:space="preserve">- </w:t>
      </w:r>
      <w:r w:rsidRPr="006A1C68">
        <w:rPr>
          <w:sz w:val="22"/>
          <w:szCs w:val="22"/>
        </w:rPr>
        <w:t>[SEKCJA OBOWIĄZKOWA]</w:t>
      </w:r>
    </w:p>
    <w:p w14:paraId="0306F40A" w14:textId="4900065F" w:rsidR="009233B5" w:rsidRPr="006A1C68" w:rsidRDefault="00915A3A" w:rsidP="003B2CFE">
      <w:pPr>
        <w:pStyle w:val="Tekstpodstawowy"/>
        <w:tabs>
          <w:tab w:val="num" w:pos="360"/>
          <w:tab w:val="left" w:pos="1200"/>
        </w:tabs>
        <w:ind w:right="-17"/>
        <w:jc w:val="both"/>
        <w:rPr>
          <w:sz w:val="22"/>
          <w:szCs w:val="22"/>
        </w:rPr>
      </w:pPr>
      <w:r w:rsidRPr="006A1C68">
        <w:rPr>
          <w:sz w:val="22"/>
          <w:szCs w:val="22"/>
        </w:rPr>
        <w:t>Należy wpisać numer umowy o przyznani</w:t>
      </w:r>
      <w:r w:rsidR="00C5305F">
        <w:rPr>
          <w:sz w:val="22"/>
          <w:szCs w:val="22"/>
        </w:rPr>
        <w:t>u</w:t>
      </w:r>
      <w:r w:rsidRPr="006A1C68">
        <w:rPr>
          <w:sz w:val="22"/>
          <w:szCs w:val="22"/>
        </w:rPr>
        <w:t xml:space="preserve"> pomocy, którą </w:t>
      </w:r>
      <w:r w:rsidR="00B92FEA" w:rsidRPr="006A1C68">
        <w:rPr>
          <w:sz w:val="22"/>
          <w:szCs w:val="22"/>
        </w:rPr>
        <w:t xml:space="preserve">SW </w:t>
      </w:r>
      <w:r w:rsidRPr="006A1C68">
        <w:rPr>
          <w:sz w:val="22"/>
          <w:szCs w:val="22"/>
        </w:rPr>
        <w:t xml:space="preserve">zawarł z dotychczasowym beneficjentem. </w:t>
      </w:r>
    </w:p>
    <w:p w14:paraId="3CCCE113" w14:textId="77777777" w:rsidR="00ED3EBA" w:rsidRPr="006A1C68" w:rsidRDefault="009233B5" w:rsidP="003B2CFE">
      <w:pPr>
        <w:jc w:val="both"/>
        <w:rPr>
          <w:sz w:val="22"/>
          <w:szCs w:val="22"/>
        </w:rPr>
      </w:pPr>
      <w:r w:rsidRPr="006A1C68">
        <w:rPr>
          <w:sz w:val="22"/>
          <w:szCs w:val="22"/>
        </w:rPr>
        <w:t>W każdą komórkę należy wpisać tylko jedną cyfrę</w:t>
      </w:r>
      <w:r w:rsidR="00FA003F" w:rsidRPr="006A1C68">
        <w:rPr>
          <w:sz w:val="22"/>
          <w:szCs w:val="22"/>
        </w:rPr>
        <w:t xml:space="preserve"> numeru</w:t>
      </w:r>
      <w:r w:rsidR="00915A3A" w:rsidRPr="006A1C68">
        <w:rPr>
          <w:sz w:val="22"/>
          <w:szCs w:val="22"/>
        </w:rPr>
        <w:t>.</w:t>
      </w:r>
    </w:p>
    <w:p w14:paraId="1AE36DA6" w14:textId="77777777" w:rsidR="00AC35A7" w:rsidRPr="006A1C68" w:rsidRDefault="00AC35A7" w:rsidP="003B2CFE">
      <w:pPr>
        <w:jc w:val="both"/>
        <w:rPr>
          <w:sz w:val="22"/>
          <w:szCs w:val="22"/>
        </w:rPr>
      </w:pPr>
    </w:p>
    <w:p w14:paraId="21F23852" w14:textId="57A0AFA6" w:rsidR="00E30C48" w:rsidRPr="006A1C68" w:rsidRDefault="00232F61" w:rsidP="00E30E13">
      <w:pPr>
        <w:jc w:val="both"/>
      </w:pPr>
      <w:r w:rsidRPr="006A1C68">
        <w:rPr>
          <w:b/>
          <w:bCs/>
          <w:sz w:val="22"/>
          <w:szCs w:val="22"/>
        </w:rPr>
        <w:t>I</w:t>
      </w:r>
      <w:r w:rsidR="00915A3A" w:rsidRPr="006A1C68">
        <w:rPr>
          <w:b/>
          <w:bCs/>
          <w:sz w:val="22"/>
          <w:szCs w:val="22"/>
        </w:rPr>
        <w:t>I</w:t>
      </w:r>
      <w:r w:rsidR="00E517DC" w:rsidRPr="006A1C68">
        <w:rPr>
          <w:b/>
          <w:bCs/>
          <w:sz w:val="22"/>
          <w:szCs w:val="22"/>
        </w:rPr>
        <w:t>I</w:t>
      </w:r>
      <w:r w:rsidRPr="006A1C68">
        <w:rPr>
          <w:b/>
          <w:bCs/>
          <w:sz w:val="22"/>
          <w:szCs w:val="22"/>
        </w:rPr>
        <w:t>. I</w:t>
      </w:r>
      <w:r w:rsidR="002634D6">
        <w:rPr>
          <w:b/>
          <w:bCs/>
          <w:sz w:val="22"/>
          <w:szCs w:val="22"/>
        </w:rPr>
        <w:t>DENTYFIKACJA NASTĘPCY PRAWNEGO BENEFICJENTA</w:t>
      </w:r>
    </w:p>
    <w:p w14:paraId="64677269" w14:textId="77777777" w:rsidR="00232F61" w:rsidRPr="006A1C68" w:rsidRDefault="00D9084E" w:rsidP="003B2CFE">
      <w:pPr>
        <w:pStyle w:val="Tekstpodstawowy"/>
        <w:tabs>
          <w:tab w:val="left" w:pos="1200"/>
        </w:tabs>
        <w:ind w:right="-17"/>
        <w:jc w:val="both"/>
        <w:rPr>
          <w:sz w:val="22"/>
          <w:szCs w:val="22"/>
        </w:rPr>
      </w:pPr>
      <w:r w:rsidRPr="006A1C68">
        <w:rPr>
          <w:b/>
          <w:bCs/>
          <w:sz w:val="22"/>
          <w:szCs w:val="22"/>
        </w:rPr>
        <w:t>1.</w:t>
      </w:r>
      <w:r w:rsidR="00232F61" w:rsidRPr="006A1C68">
        <w:rPr>
          <w:b/>
          <w:bCs/>
          <w:sz w:val="22"/>
          <w:szCs w:val="22"/>
        </w:rPr>
        <w:t xml:space="preserve"> Numer identyfikacyjny - </w:t>
      </w:r>
      <w:r w:rsidR="00232F61" w:rsidRPr="006A1C68">
        <w:rPr>
          <w:sz w:val="22"/>
          <w:szCs w:val="22"/>
        </w:rPr>
        <w:t>[SEKCJA OBOWIĄZKOWA]</w:t>
      </w:r>
    </w:p>
    <w:p w14:paraId="6F9D1111" w14:textId="0EE21E27" w:rsidR="00C3315B" w:rsidRPr="006A1C68" w:rsidRDefault="00915A3A" w:rsidP="00E30C48">
      <w:pPr>
        <w:pStyle w:val="Tekstpodstawowy"/>
        <w:tabs>
          <w:tab w:val="left" w:pos="1200"/>
        </w:tabs>
        <w:ind w:right="-17"/>
        <w:jc w:val="both"/>
        <w:rPr>
          <w:color w:val="000000"/>
          <w:sz w:val="22"/>
          <w:szCs w:val="22"/>
        </w:rPr>
      </w:pPr>
      <w:r w:rsidRPr="006A1C68">
        <w:rPr>
          <w:sz w:val="22"/>
          <w:szCs w:val="22"/>
        </w:rPr>
        <w:t>N</w:t>
      </w:r>
      <w:r w:rsidR="00232F61" w:rsidRPr="006A1C68">
        <w:rPr>
          <w:sz w:val="22"/>
          <w:szCs w:val="22"/>
        </w:rPr>
        <w:t xml:space="preserve">ależy wpisać numer identyfikacyjny nadany zgodnie z </w:t>
      </w:r>
      <w:r w:rsidR="00522D28" w:rsidRPr="006A1C68">
        <w:rPr>
          <w:sz w:val="22"/>
          <w:szCs w:val="22"/>
        </w:rPr>
        <w:t>u</w:t>
      </w:r>
      <w:r w:rsidR="00232F61" w:rsidRPr="006A1C68">
        <w:rPr>
          <w:sz w:val="22"/>
          <w:szCs w:val="22"/>
        </w:rPr>
        <w:t xml:space="preserve">stawą z dnia 18 grudnia 2003 r. o krajowym systemie ewidencji producentów, ewidencji gospodarstw rolnych oraz ewidencji wniosków o przyznanie płatności </w:t>
      </w:r>
      <w:r w:rsidR="00FA1115">
        <w:rPr>
          <w:sz w:val="22"/>
          <w:szCs w:val="22"/>
        </w:rPr>
        <w:br/>
      </w:r>
      <w:r w:rsidR="00232F61" w:rsidRPr="006A1C68">
        <w:rPr>
          <w:sz w:val="22"/>
          <w:szCs w:val="22"/>
        </w:rPr>
        <w:t>(Dz. U. z 2</w:t>
      </w:r>
      <w:r w:rsidR="00F3465B" w:rsidRPr="006A1C68">
        <w:rPr>
          <w:sz w:val="22"/>
          <w:szCs w:val="22"/>
        </w:rPr>
        <w:t>0</w:t>
      </w:r>
      <w:r w:rsidR="00667886" w:rsidRPr="006A1C68">
        <w:rPr>
          <w:sz w:val="22"/>
          <w:szCs w:val="22"/>
        </w:rPr>
        <w:t>2</w:t>
      </w:r>
      <w:r w:rsidR="00CB065A">
        <w:rPr>
          <w:sz w:val="22"/>
          <w:szCs w:val="22"/>
        </w:rPr>
        <w:t>1</w:t>
      </w:r>
      <w:r w:rsidR="00232F61" w:rsidRPr="006A1C68">
        <w:rPr>
          <w:sz w:val="22"/>
          <w:szCs w:val="22"/>
        </w:rPr>
        <w:t xml:space="preserve"> r. poz. </w:t>
      </w:r>
      <w:r w:rsidR="00CB065A">
        <w:rPr>
          <w:sz w:val="22"/>
          <w:szCs w:val="22"/>
        </w:rPr>
        <w:t>699</w:t>
      </w:r>
      <w:r w:rsidR="00667886" w:rsidRPr="006A1C68">
        <w:rPr>
          <w:sz w:val="22"/>
          <w:szCs w:val="22"/>
        </w:rPr>
        <w:t xml:space="preserve"> i </w:t>
      </w:r>
      <w:r w:rsidR="00CB065A">
        <w:rPr>
          <w:sz w:val="22"/>
          <w:szCs w:val="22"/>
        </w:rPr>
        <w:t>904</w:t>
      </w:r>
      <w:r w:rsidR="00F3465B" w:rsidRPr="006A1C68">
        <w:rPr>
          <w:sz w:val="22"/>
          <w:szCs w:val="22"/>
        </w:rPr>
        <w:t>)</w:t>
      </w:r>
      <w:r w:rsidR="00232F61" w:rsidRPr="006A1C68">
        <w:rPr>
          <w:sz w:val="22"/>
          <w:szCs w:val="22"/>
        </w:rPr>
        <w:t xml:space="preserve">. </w:t>
      </w:r>
      <w:r w:rsidRPr="006A1C68">
        <w:rPr>
          <w:sz w:val="22"/>
          <w:szCs w:val="22"/>
        </w:rPr>
        <w:t>Jeżeli następca</w:t>
      </w:r>
      <w:r w:rsidR="00232F61" w:rsidRPr="006A1C68">
        <w:rPr>
          <w:sz w:val="22"/>
          <w:szCs w:val="22"/>
        </w:rPr>
        <w:t xml:space="preserve"> nie posiada nadanego numeru identyfikacyjnego</w:t>
      </w:r>
      <w:r w:rsidR="00C3315B" w:rsidRPr="006A1C68">
        <w:rPr>
          <w:sz w:val="22"/>
          <w:szCs w:val="22"/>
        </w:rPr>
        <w:t>, przed złożeniem wniosku zobowi</w:t>
      </w:r>
      <w:r w:rsidR="0036225C" w:rsidRPr="006A1C68">
        <w:rPr>
          <w:sz w:val="22"/>
          <w:szCs w:val="22"/>
        </w:rPr>
        <w:t>ą</w:t>
      </w:r>
      <w:r w:rsidR="00C3315B" w:rsidRPr="006A1C68">
        <w:rPr>
          <w:sz w:val="22"/>
          <w:szCs w:val="22"/>
        </w:rPr>
        <w:t>z</w:t>
      </w:r>
      <w:r w:rsidR="0036225C" w:rsidRPr="006A1C68">
        <w:rPr>
          <w:sz w:val="22"/>
          <w:szCs w:val="22"/>
        </w:rPr>
        <w:t>a</w:t>
      </w:r>
      <w:r w:rsidR="00C3315B" w:rsidRPr="006A1C68">
        <w:rPr>
          <w:sz w:val="22"/>
          <w:szCs w:val="22"/>
        </w:rPr>
        <w:t>ny jest złożyć wniosek o nadanie numeru we</w:t>
      </w:r>
      <w:r w:rsidR="00232F61" w:rsidRPr="006A1C68">
        <w:rPr>
          <w:sz w:val="22"/>
          <w:szCs w:val="22"/>
        </w:rPr>
        <w:t xml:space="preserve"> </w:t>
      </w:r>
      <w:r w:rsidR="00C3315B" w:rsidRPr="006A1C68">
        <w:rPr>
          <w:sz w:val="22"/>
          <w:szCs w:val="22"/>
        </w:rPr>
        <w:t xml:space="preserve">właściwym terytorialnie </w:t>
      </w:r>
      <w:r w:rsidR="00232F61" w:rsidRPr="006A1C68">
        <w:rPr>
          <w:sz w:val="22"/>
          <w:szCs w:val="22"/>
        </w:rPr>
        <w:t>Biurze Powiatowym Agencji Restrukturyzacji i Modernizacji Rolnictwa</w:t>
      </w:r>
      <w:r w:rsidR="00C3315B" w:rsidRPr="006A1C68">
        <w:rPr>
          <w:sz w:val="22"/>
          <w:szCs w:val="22"/>
        </w:rPr>
        <w:t xml:space="preserve"> i z</w:t>
      </w:r>
      <w:r w:rsidR="007006F1" w:rsidRPr="006A1C68">
        <w:rPr>
          <w:sz w:val="22"/>
          <w:szCs w:val="22"/>
        </w:rPr>
        <w:t>ałą</w:t>
      </w:r>
      <w:r w:rsidR="00C3315B" w:rsidRPr="006A1C68">
        <w:rPr>
          <w:sz w:val="22"/>
          <w:szCs w:val="22"/>
        </w:rPr>
        <w:t>czyć kopię potwierdzenia złożenia.</w:t>
      </w:r>
      <w:r w:rsidR="00E30C48" w:rsidRPr="006A1C68">
        <w:rPr>
          <w:sz w:val="22"/>
          <w:szCs w:val="22"/>
        </w:rPr>
        <w:t xml:space="preserve"> </w:t>
      </w:r>
      <w:r w:rsidR="00C3315B" w:rsidRPr="006A1C68">
        <w:rPr>
          <w:sz w:val="22"/>
          <w:szCs w:val="22"/>
        </w:rPr>
        <w:t xml:space="preserve">Dane identyfikacyjne </w:t>
      </w:r>
      <w:r w:rsidR="002634D6">
        <w:rPr>
          <w:sz w:val="22"/>
          <w:szCs w:val="22"/>
        </w:rPr>
        <w:t>następcy</w:t>
      </w:r>
      <w:r w:rsidR="002634D6" w:rsidRPr="006A1C68">
        <w:rPr>
          <w:sz w:val="22"/>
          <w:szCs w:val="22"/>
        </w:rPr>
        <w:t xml:space="preserve"> </w:t>
      </w:r>
      <w:r w:rsidR="00C3315B" w:rsidRPr="006A1C68">
        <w:rPr>
          <w:sz w:val="22"/>
          <w:szCs w:val="22"/>
        </w:rPr>
        <w:t xml:space="preserve">we wniosku powinny być zgodne z danymi </w:t>
      </w:r>
      <w:r w:rsidR="00C3315B" w:rsidRPr="006A1C68">
        <w:rPr>
          <w:color w:val="000000"/>
          <w:sz w:val="22"/>
          <w:szCs w:val="22"/>
        </w:rPr>
        <w:t xml:space="preserve">jakie zostały podane we wniosku </w:t>
      </w:r>
      <w:r w:rsidR="001011FC">
        <w:rPr>
          <w:color w:val="000000"/>
          <w:sz w:val="22"/>
          <w:szCs w:val="22"/>
        </w:rPr>
        <w:br/>
      </w:r>
      <w:r w:rsidR="00C3315B" w:rsidRPr="006A1C68">
        <w:rPr>
          <w:color w:val="000000"/>
          <w:sz w:val="22"/>
          <w:szCs w:val="22"/>
        </w:rPr>
        <w:t xml:space="preserve">o wpis do ewidencji producentów (EP). W przypadku, gdy dane identyfikacyjne </w:t>
      </w:r>
      <w:r w:rsidR="002634D6">
        <w:rPr>
          <w:color w:val="000000"/>
          <w:sz w:val="22"/>
          <w:szCs w:val="22"/>
        </w:rPr>
        <w:t>następcy</w:t>
      </w:r>
      <w:r w:rsidR="002634D6" w:rsidRPr="006A1C68">
        <w:rPr>
          <w:color w:val="000000"/>
          <w:sz w:val="22"/>
          <w:szCs w:val="22"/>
        </w:rPr>
        <w:t xml:space="preserve"> </w:t>
      </w:r>
      <w:r w:rsidR="00C3315B" w:rsidRPr="006A1C68">
        <w:rPr>
          <w:color w:val="000000"/>
          <w:sz w:val="22"/>
          <w:szCs w:val="22"/>
        </w:rPr>
        <w:t xml:space="preserve">są inne niż dane w EP, </w:t>
      </w:r>
      <w:r w:rsidR="002634D6">
        <w:rPr>
          <w:color w:val="000000"/>
          <w:sz w:val="22"/>
          <w:szCs w:val="22"/>
        </w:rPr>
        <w:t>następca</w:t>
      </w:r>
      <w:r w:rsidR="002634D6" w:rsidRPr="006A1C68">
        <w:rPr>
          <w:color w:val="000000"/>
          <w:sz w:val="22"/>
          <w:szCs w:val="22"/>
        </w:rPr>
        <w:t xml:space="preserve"> </w:t>
      </w:r>
      <w:r w:rsidR="00C3315B" w:rsidRPr="006A1C68">
        <w:rPr>
          <w:color w:val="000000"/>
          <w:sz w:val="22"/>
          <w:szCs w:val="22"/>
        </w:rPr>
        <w:t>powinien niezwłocznie zgłosić aktualizację tych danych do właściwego Biura Powiatowego ARiMR. Brak zgodności danych na etapie wypłaty środków finansowych będzie powodował konieczność złożenia wyjaśnień.</w:t>
      </w:r>
    </w:p>
    <w:p w14:paraId="77A49ABB" w14:textId="77777777" w:rsidR="00232F61" w:rsidRPr="006A1C68" w:rsidRDefault="00232F61" w:rsidP="003B2CFE">
      <w:pPr>
        <w:pStyle w:val="Tekstpodstawowy"/>
        <w:tabs>
          <w:tab w:val="num" w:pos="180"/>
          <w:tab w:val="left" w:pos="1200"/>
        </w:tabs>
        <w:ind w:right="55"/>
        <w:jc w:val="both"/>
        <w:rPr>
          <w:sz w:val="22"/>
          <w:szCs w:val="22"/>
        </w:rPr>
      </w:pPr>
    </w:p>
    <w:p w14:paraId="00D0E4F5" w14:textId="77777777" w:rsidR="00232F61" w:rsidRPr="006A1C68" w:rsidRDefault="00D9084E" w:rsidP="003B2CFE">
      <w:pPr>
        <w:pStyle w:val="Tekstpodstawowy"/>
        <w:tabs>
          <w:tab w:val="num" w:pos="360"/>
          <w:tab w:val="left" w:pos="1200"/>
        </w:tabs>
        <w:ind w:right="-17"/>
        <w:jc w:val="both"/>
        <w:rPr>
          <w:b/>
          <w:sz w:val="22"/>
          <w:szCs w:val="22"/>
        </w:rPr>
      </w:pPr>
      <w:r w:rsidRPr="006A1C68">
        <w:rPr>
          <w:b/>
          <w:sz w:val="22"/>
          <w:szCs w:val="22"/>
        </w:rPr>
        <w:t>2</w:t>
      </w:r>
      <w:r w:rsidR="00232F61" w:rsidRPr="006A1C68">
        <w:rPr>
          <w:b/>
          <w:sz w:val="22"/>
          <w:szCs w:val="22"/>
        </w:rPr>
        <w:t xml:space="preserve">. Rodzaj </w:t>
      </w:r>
      <w:r w:rsidR="00FA003F" w:rsidRPr="006A1C68">
        <w:rPr>
          <w:b/>
          <w:sz w:val="22"/>
          <w:szCs w:val="22"/>
        </w:rPr>
        <w:t>następcy</w:t>
      </w:r>
      <w:r w:rsidR="009933E3" w:rsidRPr="006A1C68">
        <w:rPr>
          <w:b/>
          <w:sz w:val="22"/>
          <w:szCs w:val="22"/>
        </w:rPr>
        <w:t xml:space="preserve"> </w:t>
      </w:r>
      <w:r w:rsidR="00552E42">
        <w:rPr>
          <w:b/>
          <w:sz w:val="22"/>
          <w:szCs w:val="22"/>
        </w:rPr>
        <w:t xml:space="preserve">prawnego beneficjenta </w:t>
      </w:r>
      <w:r w:rsidR="00232F61" w:rsidRPr="006A1C68">
        <w:rPr>
          <w:b/>
          <w:sz w:val="22"/>
          <w:szCs w:val="22"/>
        </w:rPr>
        <w:t xml:space="preserve">- </w:t>
      </w:r>
      <w:r w:rsidR="00232F61" w:rsidRPr="006A1C68">
        <w:rPr>
          <w:bCs/>
          <w:sz w:val="22"/>
          <w:szCs w:val="22"/>
        </w:rPr>
        <w:t>[SEKCJA OBOWIĄZKOWA]</w:t>
      </w:r>
    </w:p>
    <w:p w14:paraId="68EC4991" w14:textId="77777777" w:rsidR="00232F61" w:rsidRPr="006A1C68" w:rsidRDefault="00232F61" w:rsidP="003B2CFE">
      <w:pPr>
        <w:tabs>
          <w:tab w:val="left" w:pos="1200"/>
        </w:tabs>
        <w:ind w:right="-17"/>
        <w:jc w:val="both"/>
        <w:rPr>
          <w:sz w:val="22"/>
          <w:szCs w:val="22"/>
        </w:rPr>
      </w:pPr>
      <w:r w:rsidRPr="006A1C68">
        <w:rPr>
          <w:sz w:val="22"/>
          <w:szCs w:val="22"/>
        </w:rPr>
        <w:t>Należy</w:t>
      </w:r>
      <w:r w:rsidR="00F207BF" w:rsidRPr="006A1C68">
        <w:rPr>
          <w:sz w:val="22"/>
          <w:szCs w:val="22"/>
        </w:rPr>
        <w:t xml:space="preserve"> </w:t>
      </w:r>
      <w:r w:rsidR="00F207BF" w:rsidRPr="00581E80">
        <w:rPr>
          <w:sz w:val="22"/>
          <w:szCs w:val="22"/>
        </w:rPr>
        <w:t>wstawić znak X we właściwe pole</w:t>
      </w:r>
      <w:r w:rsidR="00CB62DF" w:rsidRPr="00581E80">
        <w:rPr>
          <w:sz w:val="22"/>
          <w:szCs w:val="22"/>
        </w:rPr>
        <w:t xml:space="preserve">, wybierając rodzaj </w:t>
      </w:r>
      <w:r w:rsidR="006911A7" w:rsidRPr="00581E80">
        <w:rPr>
          <w:sz w:val="22"/>
          <w:szCs w:val="22"/>
        </w:rPr>
        <w:t>następcy ubiegającego się o przyznanie pomocy.</w:t>
      </w:r>
    </w:p>
    <w:p w14:paraId="4BCF3337" w14:textId="77777777" w:rsidR="00844939" w:rsidRPr="006A1C68" w:rsidRDefault="00844939" w:rsidP="003B2CFE">
      <w:pPr>
        <w:tabs>
          <w:tab w:val="left" w:pos="1200"/>
        </w:tabs>
        <w:ind w:right="-17"/>
        <w:jc w:val="both"/>
        <w:rPr>
          <w:sz w:val="22"/>
          <w:szCs w:val="22"/>
        </w:rPr>
      </w:pPr>
    </w:p>
    <w:p w14:paraId="66ECADBA" w14:textId="77777777" w:rsidR="00232F61" w:rsidRPr="006A1C68" w:rsidRDefault="00D9084E" w:rsidP="003B2CFE">
      <w:pPr>
        <w:pStyle w:val="Tekstpodstawowy"/>
        <w:tabs>
          <w:tab w:val="num" w:pos="360"/>
          <w:tab w:val="left" w:pos="1200"/>
        </w:tabs>
        <w:ind w:right="-17"/>
        <w:jc w:val="both"/>
        <w:rPr>
          <w:b/>
          <w:sz w:val="22"/>
          <w:szCs w:val="22"/>
        </w:rPr>
      </w:pPr>
      <w:r w:rsidRPr="006A1C68">
        <w:rPr>
          <w:b/>
          <w:sz w:val="22"/>
          <w:szCs w:val="22"/>
        </w:rPr>
        <w:t>3</w:t>
      </w:r>
      <w:r w:rsidR="00EC18A6" w:rsidRPr="006A1C68">
        <w:rPr>
          <w:b/>
          <w:sz w:val="22"/>
          <w:szCs w:val="22"/>
        </w:rPr>
        <w:t>.</w:t>
      </w:r>
      <w:r w:rsidR="00232F61" w:rsidRPr="006A1C68">
        <w:rPr>
          <w:b/>
          <w:sz w:val="22"/>
          <w:szCs w:val="22"/>
        </w:rPr>
        <w:t xml:space="preserve"> D</w:t>
      </w:r>
      <w:r w:rsidR="00FA003F" w:rsidRPr="006A1C68">
        <w:rPr>
          <w:b/>
          <w:sz w:val="22"/>
          <w:szCs w:val="22"/>
        </w:rPr>
        <w:t>ane identyfikacyjne następcy</w:t>
      </w:r>
      <w:r w:rsidR="00D07583">
        <w:rPr>
          <w:b/>
          <w:sz w:val="22"/>
          <w:szCs w:val="22"/>
        </w:rPr>
        <w:t xml:space="preserve"> prawnego beneficjenta</w:t>
      </w:r>
      <w:r w:rsidR="00232F61" w:rsidRPr="006A1C68">
        <w:rPr>
          <w:b/>
          <w:sz w:val="22"/>
          <w:szCs w:val="22"/>
        </w:rPr>
        <w:t xml:space="preserve"> - </w:t>
      </w:r>
      <w:r w:rsidR="00232F61" w:rsidRPr="006A1C68">
        <w:rPr>
          <w:bCs/>
          <w:sz w:val="22"/>
          <w:szCs w:val="22"/>
        </w:rPr>
        <w:t>[SEKCJA OBOWIĄZKOWA]</w:t>
      </w:r>
    </w:p>
    <w:p w14:paraId="20D1B63A" w14:textId="77777777" w:rsidR="001A25B9" w:rsidRPr="006A1C68" w:rsidRDefault="00232F61" w:rsidP="003B2CFE">
      <w:pPr>
        <w:pStyle w:val="Tekstpodstawowy"/>
        <w:tabs>
          <w:tab w:val="num" w:pos="360"/>
          <w:tab w:val="left" w:pos="1200"/>
        </w:tabs>
        <w:ind w:right="-17"/>
        <w:jc w:val="both"/>
        <w:rPr>
          <w:sz w:val="22"/>
          <w:szCs w:val="22"/>
        </w:rPr>
      </w:pPr>
      <w:r w:rsidRPr="006A1C68">
        <w:rPr>
          <w:sz w:val="22"/>
          <w:szCs w:val="22"/>
        </w:rPr>
        <w:t xml:space="preserve">W zależności od statusu prawnego </w:t>
      </w:r>
      <w:r w:rsidR="00FA003F" w:rsidRPr="006A1C68">
        <w:rPr>
          <w:sz w:val="22"/>
          <w:szCs w:val="22"/>
        </w:rPr>
        <w:t>następcy</w:t>
      </w:r>
      <w:r w:rsidRPr="006A1C68">
        <w:rPr>
          <w:sz w:val="22"/>
          <w:szCs w:val="22"/>
        </w:rPr>
        <w:t xml:space="preserve"> należy wypełnić odpowiednie pola, zgodnie ze stanem faktycznym, potwierdzonym w dołączonych do wniosku dokumentach</w:t>
      </w:r>
      <w:r w:rsidR="0002733A" w:rsidRPr="006A1C68">
        <w:rPr>
          <w:sz w:val="22"/>
          <w:szCs w:val="22"/>
        </w:rPr>
        <w:t xml:space="preserve"> i </w:t>
      </w:r>
      <w:r w:rsidR="0002733A" w:rsidRPr="006A1C68">
        <w:rPr>
          <w:i/>
          <w:sz w:val="22"/>
          <w:szCs w:val="22"/>
        </w:rPr>
        <w:t>Ewidencją producentów, ewidencją gospodarstw rolnych (…)</w:t>
      </w:r>
      <w:r w:rsidR="0002733A" w:rsidRPr="006A1C68">
        <w:rPr>
          <w:sz w:val="22"/>
          <w:szCs w:val="22"/>
        </w:rPr>
        <w:t>, prowadzoną przez Biuro Powiatowe ARiMR.</w:t>
      </w:r>
    </w:p>
    <w:p w14:paraId="28489A00" w14:textId="77777777" w:rsidR="00E30C48" w:rsidRPr="006A1C68" w:rsidRDefault="00E30C48" w:rsidP="003B2CFE">
      <w:pPr>
        <w:pStyle w:val="Tekstpodstawowy"/>
        <w:tabs>
          <w:tab w:val="num" w:pos="360"/>
          <w:tab w:val="left" w:pos="1200"/>
        </w:tabs>
        <w:ind w:right="-17"/>
        <w:jc w:val="both"/>
        <w:rPr>
          <w:sz w:val="22"/>
          <w:szCs w:val="22"/>
        </w:rPr>
      </w:pPr>
    </w:p>
    <w:p w14:paraId="0448BE0E" w14:textId="6123CFF2" w:rsidR="00B075AF" w:rsidRPr="006A1C68" w:rsidRDefault="002634D6" w:rsidP="003B2CFE">
      <w:pPr>
        <w:pStyle w:val="Tekstpodstawowy"/>
        <w:tabs>
          <w:tab w:val="num" w:pos="360"/>
          <w:tab w:val="left" w:pos="1200"/>
        </w:tabs>
        <w:ind w:right="-17"/>
        <w:jc w:val="both"/>
        <w:rPr>
          <w:sz w:val="22"/>
          <w:szCs w:val="22"/>
        </w:rPr>
      </w:pPr>
      <w:r>
        <w:rPr>
          <w:sz w:val="22"/>
          <w:szCs w:val="22"/>
        </w:rPr>
        <w:t>Następca</w:t>
      </w:r>
      <w:r w:rsidRPr="006A1C68">
        <w:rPr>
          <w:sz w:val="22"/>
          <w:szCs w:val="22"/>
        </w:rPr>
        <w:t xml:space="preserve"> </w:t>
      </w:r>
      <w:r w:rsidR="00FA5E95" w:rsidRPr="006A1C68">
        <w:rPr>
          <w:sz w:val="22"/>
          <w:szCs w:val="22"/>
        </w:rPr>
        <w:t>w polu</w:t>
      </w:r>
      <w:r w:rsidR="002B0085" w:rsidRPr="006A1C68">
        <w:rPr>
          <w:sz w:val="22"/>
          <w:szCs w:val="22"/>
        </w:rPr>
        <w:t xml:space="preserve"> 3.1</w:t>
      </w:r>
      <w:r w:rsidR="00FA5E95" w:rsidRPr="006A1C68">
        <w:rPr>
          <w:sz w:val="22"/>
          <w:szCs w:val="22"/>
        </w:rPr>
        <w:t xml:space="preserve"> </w:t>
      </w:r>
      <w:r w:rsidR="001A25B9" w:rsidRPr="006A1C68">
        <w:rPr>
          <w:sz w:val="22"/>
          <w:szCs w:val="22"/>
        </w:rPr>
        <w:t>powinien poda</w:t>
      </w:r>
      <w:r w:rsidR="001E60E9" w:rsidRPr="006A1C68">
        <w:rPr>
          <w:sz w:val="22"/>
          <w:szCs w:val="22"/>
        </w:rPr>
        <w:t>ć</w:t>
      </w:r>
      <w:r w:rsidR="001A25B9" w:rsidRPr="006A1C68">
        <w:rPr>
          <w:sz w:val="22"/>
          <w:szCs w:val="22"/>
        </w:rPr>
        <w:t xml:space="preserve"> pełn</w:t>
      </w:r>
      <w:r w:rsidR="001E60E9" w:rsidRPr="006A1C68">
        <w:rPr>
          <w:sz w:val="22"/>
          <w:szCs w:val="22"/>
        </w:rPr>
        <w:t>ą</w:t>
      </w:r>
      <w:r w:rsidR="001A25B9" w:rsidRPr="006A1C68">
        <w:rPr>
          <w:sz w:val="22"/>
          <w:szCs w:val="22"/>
        </w:rPr>
        <w:t xml:space="preserve"> nazwę</w:t>
      </w:r>
      <w:r>
        <w:rPr>
          <w:sz w:val="22"/>
          <w:szCs w:val="22"/>
        </w:rPr>
        <w:t xml:space="preserve"> lub</w:t>
      </w:r>
      <w:r w:rsidR="001A25B9" w:rsidRPr="006A1C68">
        <w:rPr>
          <w:sz w:val="22"/>
          <w:szCs w:val="22"/>
        </w:rPr>
        <w:t xml:space="preserve"> przystawi</w:t>
      </w:r>
      <w:r w:rsidR="001E60E9" w:rsidRPr="006A1C68">
        <w:rPr>
          <w:sz w:val="22"/>
          <w:szCs w:val="22"/>
        </w:rPr>
        <w:t>ć</w:t>
      </w:r>
      <w:r w:rsidR="001A25B9" w:rsidRPr="006A1C68">
        <w:rPr>
          <w:sz w:val="22"/>
          <w:szCs w:val="22"/>
        </w:rPr>
        <w:t xml:space="preserve"> pieczęć nagłówkow</w:t>
      </w:r>
      <w:r w:rsidR="001E60E9" w:rsidRPr="006A1C68">
        <w:rPr>
          <w:sz w:val="22"/>
          <w:szCs w:val="22"/>
        </w:rPr>
        <w:t>ą</w:t>
      </w:r>
      <w:r w:rsidR="001A25B9" w:rsidRPr="006A1C68">
        <w:rPr>
          <w:sz w:val="22"/>
          <w:szCs w:val="22"/>
        </w:rPr>
        <w:t>. Treść pieczęci musi być czytelna.</w:t>
      </w:r>
    </w:p>
    <w:p w14:paraId="75AFE092" w14:textId="77777777" w:rsidR="00155143" w:rsidRPr="006A1C68" w:rsidRDefault="00155143" w:rsidP="003B2CFE">
      <w:pPr>
        <w:pStyle w:val="Tekstpodstawowy"/>
        <w:tabs>
          <w:tab w:val="num" w:pos="360"/>
          <w:tab w:val="left" w:pos="1200"/>
        </w:tabs>
        <w:ind w:right="-17"/>
        <w:jc w:val="both"/>
        <w:rPr>
          <w:sz w:val="22"/>
          <w:szCs w:val="22"/>
        </w:rPr>
      </w:pPr>
    </w:p>
    <w:p w14:paraId="774737CC" w14:textId="7164528D" w:rsidR="00B61FA2" w:rsidRPr="006A1C68" w:rsidRDefault="00B61FA2" w:rsidP="003B2CFE">
      <w:pPr>
        <w:pStyle w:val="Tekstpodstawowy"/>
        <w:tabs>
          <w:tab w:val="num" w:pos="360"/>
          <w:tab w:val="left" w:pos="1200"/>
        </w:tabs>
        <w:ind w:right="-17"/>
        <w:jc w:val="both"/>
        <w:rPr>
          <w:sz w:val="22"/>
          <w:szCs w:val="22"/>
        </w:rPr>
      </w:pPr>
      <w:r w:rsidRPr="006A1C68">
        <w:rPr>
          <w:sz w:val="22"/>
          <w:szCs w:val="22"/>
        </w:rPr>
        <w:t xml:space="preserve">W </w:t>
      </w:r>
      <w:r w:rsidRPr="00C23B96">
        <w:rPr>
          <w:sz w:val="22"/>
          <w:szCs w:val="22"/>
        </w:rPr>
        <w:t xml:space="preserve">polu </w:t>
      </w:r>
      <w:r w:rsidR="00480A47" w:rsidRPr="00C23B96">
        <w:rPr>
          <w:sz w:val="22"/>
          <w:szCs w:val="22"/>
        </w:rPr>
        <w:t>3</w:t>
      </w:r>
      <w:r w:rsidRPr="00C23B96">
        <w:rPr>
          <w:sz w:val="22"/>
          <w:szCs w:val="22"/>
        </w:rPr>
        <w:t>.2 należy wpisa</w:t>
      </w:r>
      <w:r w:rsidR="00EC18A6" w:rsidRPr="00C23B96">
        <w:rPr>
          <w:sz w:val="22"/>
          <w:szCs w:val="22"/>
        </w:rPr>
        <w:t>ć</w:t>
      </w:r>
      <w:r w:rsidRPr="00C23B96">
        <w:rPr>
          <w:sz w:val="22"/>
          <w:szCs w:val="22"/>
        </w:rPr>
        <w:t xml:space="preserve"> REGON </w:t>
      </w:r>
      <w:r w:rsidR="002634D6">
        <w:rPr>
          <w:sz w:val="22"/>
          <w:szCs w:val="22"/>
        </w:rPr>
        <w:t>następcy</w:t>
      </w:r>
      <w:r w:rsidR="002634D6" w:rsidRPr="00C23B96">
        <w:rPr>
          <w:sz w:val="22"/>
          <w:szCs w:val="22"/>
        </w:rPr>
        <w:t xml:space="preserve"> </w:t>
      </w:r>
      <w:r w:rsidRPr="00C23B96">
        <w:rPr>
          <w:sz w:val="22"/>
          <w:szCs w:val="22"/>
        </w:rPr>
        <w:t xml:space="preserve">– w przypadku </w:t>
      </w:r>
      <w:r w:rsidR="002634D6">
        <w:rPr>
          <w:sz w:val="22"/>
          <w:szCs w:val="22"/>
        </w:rPr>
        <w:t>następcy</w:t>
      </w:r>
      <w:r w:rsidRPr="00C23B96">
        <w:rPr>
          <w:sz w:val="22"/>
          <w:szCs w:val="22"/>
        </w:rPr>
        <w:t xml:space="preserve">, którym jest gmina </w:t>
      </w:r>
      <w:r w:rsidRPr="00C23B96">
        <w:rPr>
          <w:b/>
          <w:sz w:val="22"/>
          <w:szCs w:val="22"/>
        </w:rPr>
        <w:t>nie należy</w:t>
      </w:r>
      <w:r w:rsidRPr="00C23B96">
        <w:rPr>
          <w:sz w:val="22"/>
          <w:szCs w:val="22"/>
        </w:rPr>
        <w:t xml:space="preserve"> wpisywać numeru REGON urzędu gminy.</w:t>
      </w:r>
      <w:r w:rsidR="00F40FAC" w:rsidRPr="00C23B96">
        <w:rPr>
          <w:sz w:val="22"/>
          <w:szCs w:val="22"/>
        </w:rPr>
        <w:t xml:space="preserve"> W każdą komórkę należy wpisać tylko jedną cyfrę numeru. </w:t>
      </w:r>
      <w:r w:rsidR="001011FC">
        <w:rPr>
          <w:sz w:val="22"/>
          <w:szCs w:val="22"/>
        </w:rPr>
        <w:br/>
      </w:r>
      <w:r w:rsidR="00F40FAC" w:rsidRPr="00C23B96">
        <w:rPr>
          <w:sz w:val="22"/>
          <w:szCs w:val="22"/>
        </w:rPr>
        <w:t>W przypadku, gdy nadany numer REGON jest krótszy niż 14 znaków w pozo</w:t>
      </w:r>
      <w:r w:rsidR="00CA1212" w:rsidRPr="00C23B96">
        <w:rPr>
          <w:sz w:val="22"/>
          <w:szCs w:val="22"/>
        </w:rPr>
        <w:t>stałe pola należy wstawić kreski</w:t>
      </w:r>
      <w:r w:rsidR="00F40FAC" w:rsidRPr="00C23B96">
        <w:rPr>
          <w:sz w:val="22"/>
          <w:szCs w:val="22"/>
        </w:rPr>
        <w:t>.</w:t>
      </w:r>
      <w:r w:rsidR="00F40FAC" w:rsidRPr="006A1C68">
        <w:rPr>
          <w:sz w:val="22"/>
          <w:szCs w:val="22"/>
        </w:rPr>
        <w:t xml:space="preserve">  </w:t>
      </w:r>
    </w:p>
    <w:p w14:paraId="02348992" w14:textId="77777777" w:rsidR="00E30C48" w:rsidRPr="006A1C68" w:rsidRDefault="00E30C48" w:rsidP="003B2CFE">
      <w:pPr>
        <w:pStyle w:val="Tekstpodstawowy"/>
        <w:tabs>
          <w:tab w:val="num" w:pos="360"/>
          <w:tab w:val="left" w:pos="1200"/>
        </w:tabs>
        <w:ind w:right="-17"/>
        <w:jc w:val="both"/>
        <w:rPr>
          <w:sz w:val="22"/>
          <w:szCs w:val="22"/>
        </w:rPr>
      </w:pPr>
    </w:p>
    <w:p w14:paraId="348E4E47" w14:textId="4C811450" w:rsidR="00656D87" w:rsidRDefault="00B075AF" w:rsidP="003B2CFE">
      <w:pPr>
        <w:pStyle w:val="Tekstpodstawowy"/>
        <w:tabs>
          <w:tab w:val="num" w:pos="360"/>
          <w:tab w:val="left" w:pos="1200"/>
        </w:tabs>
        <w:ind w:right="-17"/>
        <w:jc w:val="both"/>
        <w:rPr>
          <w:sz w:val="22"/>
          <w:szCs w:val="22"/>
        </w:rPr>
      </w:pPr>
      <w:r w:rsidRPr="006A1C68">
        <w:rPr>
          <w:sz w:val="22"/>
          <w:szCs w:val="22"/>
        </w:rPr>
        <w:t xml:space="preserve">W polu </w:t>
      </w:r>
      <w:r w:rsidR="002365A1" w:rsidRPr="00C23B96">
        <w:rPr>
          <w:sz w:val="22"/>
          <w:szCs w:val="22"/>
        </w:rPr>
        <w:t>3</w:t>
      </w:r>
      <w:r w:rsidRPr="00C23B96">
        <w:rPr>
          <w:sz w:val="22"/>
          <w:szCs w:val="22"/>
        </w:rPr>
        <w:t>.3</w:t>
      </w:r>
      <w:r w:rsidRPr="006A1C68">
        <w:rPr>
          <w:sz w:val="22"/>
          <w:szCs w:val="22"/>
        </w:rPr>
        <w:t xml:space="preserve"> należy wpisać NIP </w:t>
      </w:r>
      <w:r w:rsidR="002634D6">
        <w:rPr>
          <w:sz w:val="22"/>
          <w:szCs w:val="22"/>
        </w:rPr>
        <w:t>następcy</w:t>
      </w:r>
      <w:r w:rsidR="002634D6" w:rsidRPr="006A1C68">
        <w:rPr>
          <w:sz w:val="22"/>
          <w:szCs w:val="22"/>
        </w:rPr>
        <w:t xml:space="preserve"> </w:t>
      </w:r>
      <w:r w:rsidRPr="006A1C68">
        <w:rPr>
          <w:sz w:val="22"/>
          <w:szCs w:val="22"/>
        </w:rPr>
        <w:t xml:space="preserve">– w przypadku </w:t>
      </w:r>
      <w:r w:rsidR="002634D6">
        <w:rPr>
          <w:sz w:val="22"/>
          <w:szCs w:val="22"/>
        </w:rPr>
        <w:t>następcy</w:t>
      </w:r>
      <w:r w:rsidRPr="006A1C68">
        <w:rPr>
          <w:sz w:val="22"/>
          <w:szCs w:val="22"/>
        </w:rPr>
        <w:t xml:space="preserve">, którym jest gmina </w:t>
      </w:r>
      <w:r w:rsidRPr="006A1C68">
        <w:rPr>
          <w:b/>
          <w:sz w:val="22"/>
          <w:szCs w:val="22"/>
        </w:rPr>
        <w:t>nie należy</w:t>
      </w:r>
      <w:r w:rsidRPr="006A1C68">
        <w:rPr>
          <w:sz w:val="22"/>
          <w:szCs w:val="22"/>
        </w:rPr>
        <w:t xml:space="preserve"> wpisywać</w:t>
      </w:r>
      <w:r w:rsidR="005A1082" w:rsidRPr="006A1C68">
        <w:rPr>
          <w:sz w:val="22"/>
          <w:szCs w:val="22"/>
        </w:rPr>
        <w:t xml:space="preserve"> numeru NIP urzę</w:t>
      </w:r>
      <w:r w:rsidRPr="006A1C68">
        <w:rPr>
          <w:sz w:val="22"/>
          <w:szCs w:val="22"/>
        </w:rPr>
        <w:t xml:space="preserve">du </w:t>
      </w:r>
      <w:r w:rsidRPr="00C23B96">
        <w:rPr>
          <w:sz w:val="22"/>
          <w:szCs w:val="22"/>
        </w:rPr>
        <w:t>gminy.</w:t>
      </w:r>
      <w:r w:rsidR="009510DE" w:rsidRPr="00C23B96">
        <w:rPr>
          <w:sz w:val="22"/>
          <w:szCs w:val="22"/>
        </w:rPr>
        <w:t xml:space="preserve"> W każdą komórkę należy wstawić tylko jedną cyfrę numeru NIP.</w:t>
      </w:r>
    </w:p>
    <w:p w14:paraId="0C1D1481" w14:textId="6E1A9473" w:rsidR="00C2201B" w:rsidRDefault="00C2201B" w:rsidP="003B2CFE">
      <w:pPr>
        <w:pStyle w:val="Tekstpodstawowy"/>
        <w:tabs>
          <w:tab w:val="num" w:pos="360"/>
          <w:tab w:val="left" w:pos="1200"/>
        </w:tabs>
        <w:ind w:right="-17"/>
        <w:jc w:val="both"/>
        <w:rPr>
          <w:sz w:val="22"/>
          <w:szCs w:val="22"/>
        </w:rPr>
      </w:pPr>
    </w:p>
    <w:p w14:paraId="0CBDE53C" w14:textId="00662845" w:rsidR="00C2201B" w:rsidRPr="006A1C68" w:rsidRDefault="00C2201B" w:rsidP="003B2CFE">
      <w:pPr>
        <w:pStyle w:val="Tekstpodstawowy"/>
        <w:tabs>
          <w:tab w:val="num" w:pos="360"/>
          <w:tab w:val="left" w:pos="1200"/>
        </w:tabs>
        <w:ind w:right="-17"/>
        <w:jc w:val="both"/>
        <w:rPr>
          <w:sz w:val="22"/>
          <w:szCs w:val="22"/>
        </w:rPr>
      </w:pPr>
      <w:r>
        <w:rPr>
          <w:sz w:val="22"/>
          <w:szCs w:val="22"/>
        </w:rPr>
        <w:t>W polu 3.4</w:t>
      </w:r>
      <w:r w:rsidR="00D370B9">
        <w:rPr>
          <w:sz w:val="22"/>
          <w:szCs w:val="22"/>
        </w:rPr>
        <w:t xml:space="preserve"> w przypadku organizacji pozarządowej mającej status organizacji pożytku publicznego, jednoosobowej spółki gminy oraz związku międzygminnego należy wpisać numer KRS.</w:t>
      </w:r>
    </w:p>
    <w:p w14:paraId="525DC207" w14:textId="77777777" w:rsidR="00232F61" w:rsidRPr="006A1C68" w:rsidRDefault="00232F61" w:rsidP="003B2CFE">
      <w:pPr>
        <w:pStyle w:val="Tekstpodstawowy"/>
        <w:tabs>
          <w:tab w:val="num" w:pos="360"/>
          <w:tab w:val="left" w:pos="1200"/>
        </w:tabs>
        <w:ind w:right="-17"/>
        <w:jc w:val="both"/>
        <w:rPr>
          <w:sz w:val="22"/>
          <w:szCs w:val="22"/>
        </w:rPr>
      </w:pPr>
    </w:p>
    <w:p w14:paraId="71E954EA" w14:textId="77777777" w:rsidR="00232F61" w:rsidRPr="006A1C68" w:rsidRDefault="00D9084E" w:rsidP="003B2CFE">
      <w:pPr>
        <w:tabs>
          <w:tab w:val="left" w:pos="1200"/>
        </w:tabs>
        <w:ind w:right="-17"/>
        <w:jc w:val="both"/>
        <w:rPr>
          <w:bCs/>
          <w:sz w:val="22"/>
          <w:szCs w:val="22"/>
        </w:rPr>
      </w:pPr>
      <w:r w:rsidRPr="006A1C68">
        <w:rPr>
          <w:b/>
          <w:sz w:val="22"/>
          <w:szCs w:val="22"/>
        </w:rPr>
        <w:t>4</w:t>
      </w:r>
      <w:r w:rsidR="00232F61" w:rsidRPr="006A1C68">
        <w:rPr>
          <w:b/>
          <w:sz w:val="22"/>
          <w:szCs w:val="22"/>
        </w:rPr>
        <w:t>.</w:t>
      </w:r>
      <w:r w:rsidR="00232F61" w:rsidRPr="006A1C68">
        <w:rPr>
          <w:sz w:val="22"/>
          <w:szCs w:val="22"/>
        </w:rPr>
        <w:t xml:space="preserve"> </w:t>
      </w:r>
      <w:r w:rsidR="00FA003F" w:rsidRPr="006A1C68">
        <w:rPr>
          <w:b/>
          <w:sz w:val="22"/>
          <w:szCs w:val="22"/>
        </w:rPr>
        <w:t>Siedziba i adres następcy</w:t>
      </w:r>
      <w:r w:rsidR="002361FF">
        <w:rPr>
          <w:b/>
          <w:sz w:val="22"/>
          <w:szCs w:val="22"/>
        </w:rPr>
        <w:t xml:space="preserve"> prawnego beneficjenta</w:t>
      </w:r>
      <w:r w:rsidR="00232F61" w:rsidRPr="006A1C68">
        <w:rPr>
          <w:b/>
          <w:sz w:val="22"/>
          <w:szCs w:val="22"/>
        </w:rPr>
        <w:t xml:space="preserve"> - </w:t>
      </w:r>
      <w:r w:rsidR="00232F61" w:rsidRPr="006A1C68">
        <w:rPr>
          <w:sz w:val="22"/>
          <w:szCs w:val="22"/>
        </w:rPr>
        <w:t>[</w:t>
      </w:r>
      <w:r w:rsidR="00232F61" w:rsidRPr="006A1C68">
        <w:rPr>
          <w:bCs/>
          <w:sz w:val="22"/>
          <w:szCs w:val="22"/>
        </w:rPr>
        <w:t>SEKCJA OBOWIĄZKOWA]</w:t>
      </w:r>
    </w:p>
    <w:p w14:paraId="1F6B9510" w14:textId="77777777" w:rsidR="00E30C48" w:rsidRPr="006A1C68" w:rsidRDefault="00232F61" w:rsidP="003B2CFE">
      <w:pPr>
        <w:tabs>
          <w:tab w:val="left" w:pos="1200"/>
        </w:tabs>
        <w:ind w:right="-17"/>
        <w:jc w:val="both"/>
        <w:rPr>
          <w:sz w:val="22"/>
          <w:szCs w:val="22"/>
        </w:rPr>
      </w:pPr>
      <w:r w:rsidRPr="006A1C68">
        <w:rPr>
          <w:sz w:val="22"/>
          <w:szCs w:val="22"/>
        </w:rPr>
        <w:t xml:space="preserve">Należy podać dokładny adres siedziby </w:t>
      </w:r>
      <w:r w:rsidR="00FA003F" w:rsidRPr="006A1C68">
        <w:rPr>
          <w:sz w:val="22"/>
          <w:szCs w:val="22"/>
        </w:rPr>
        <w:t>następcy</w:t>
      </w:r>
      <w:r w:rsidRPr="006A1C68">
        <w:rPr>
          <w:sz w:val="22"/>
          <w:szCs w:val="22"/>
        </w:rPr>
        <w:t xml:space="preserve"> oraz </w:t>
      </w:r>
      <w:r w:rsidRPr="003E6C59">
        <w:rPr>
          <w:sz w:val="22"/>
          <w:szCs w:val="22"/>
        </w:rPr>
        <w:t>numery telefonu i faksu (wraz z numerem kierunkowym)</w:t>
      </w:r>
      <w:r w:rsidR="002A2850" w:rsidRPr="006A1C68">
        <w:rPr>
          <w:sz w:val="22"/>
          <w:szCs w:val="22"/>
        </w:rPr>
        <w:t xml:space="preserve"> oraz adres e-mail. Dane powinny być zgodne z danymi </w:t>
      </w:r>
      <w:r w:rsidR="002A2850" w:rsidRPr="006A1C68">
        <w:rPr>
          <w:i/>
          <w:sz w:val="22"/>
          <w:szCs w:val="22"/>
        </w:rPr>
        <w:t>Ewidencji producentów, ewidencją gospodarstw rolnych (…)</w:t>
      </w:r>
      <w:r w:rsidR="00971423" w:rsidRPr="006A1C68">
        <w:rPr>
          <w:sz w:val="22"/>
          <w:szCs w:val="22"/>
        </w:rPr>
        <w:t>, prowadzonej</w:t>
      </w:r>
      <w:r w:rsidR="002A2850" w:rsidRPr="006A1C68">
        <w:rPr>
          <w:sz w:val="22"/>
          <w:szCs w:val="22"/>
        </w:rPr>
        <w:t xml:space="preserve"> przez Biuro Powiatowe ARiMR</w:t>
      </w:r>
      <w:r w:rsidR="00E30C48" w:rsidRPr="006A1C68">
        <w:rPr>
          <w:sz w:val="22"/>
          <w:szCs w:val="22"/>
        </w:rPr>
        <w:t>.</w:t>
      </w:r>
    </w:p>
    <w:p w14:paraId="7D424A9F" w14:textId="77777777" w:rsidR="001C2F3D" w:rsidRPr="006A1C68" w:rsidRDefault="001C2F3D" w:rsidP="003B2CFE">
      <w:pPr>
        <w:tabs>
          <w:tab w:val="left" w:pos="1200"/>
        </w:tabs>
        <w:ind w:right="-17"/>
        <w:jc w:val="both"/>
        <w:rPr>
          <w:sz w:val="22"/>
          <w:szCs w:val="22"/>
        </w:rPr>
      </w:pPr>
    </w:p>
    <w:p w14:paraId="73359E5C" w14:textId="77777777" w:rsidR="00232F61" w:rsidRPr="006A1C68" w:rsidRDefault="00D9084E" w:rsidP="003B2CFE">
      <w:pPr>
        <w:pStyle w:val="Tekstpodstawowy"/>
        <w:tabs>
          <w:tab w:val="num" w:pos="360"/>
          <w:tab w:val="left" w:pos="1200"/>
        </w:tabs>
        <w:ind w:right="-17"/>
        <w:jc w:val="both"/>
        <w:rPr>
          <w:b/>
          <w:sz w:val="22"/>
          <w:szCs w:val="22"/>
        </w:rPr>
      </w:pPr>
      <w:r w:rsidRPr="006A1C68">
        <w:rPr>
          <w:b/>
          <w:sz w:val="22"/>
          <w:szCs w:val="22"/>
        </w:rPr>
        <w:t>5</w:t>
      </w:r>
      <w:r w:rsidR="00232F61" w:rsidRPr="006A1C68">
        <w:rPr>
          <w:b/>
          <w:sz w:val="22"/>
          <w:szCs w:val="22"/>
        </w:rPr>
        <w:t xml:space="preserve">. Adres do korespondencji - </w:t>
      </w:r>
      <w:r w:rsidR="00232F61" w:rsidRPr="006A1C68">
        <w:rPr>
          <w:sz w:val="22"/>
          <w:szCs w:val="22"/>
        </w:rPr>
        <w:t>[SEKCJA OBOWIĄZKOWA O ILE DOTYCZY]</w:t>
      </w:r>
    </w:p>
    <w:p w14:paraId="6B091F23" w14:textId="77777777" w:rsidR="00232F61" w:rsidRPr="006A1C68" w:rsidRDefault="00232F61" w:rsidP="00E30C48">
      <w:pPr>
        <w:tabs>
          <w:tab w:val="left" w:pos="1200"/>
        </w:tabs>
        <w:ind w:right="-17"/>
        <w:jc w:val="both"/>
        <w:rPr>
          <w:sz w:val="22"/>
          <w:szCs w:val="22"/>
        </w:rPr>
      </w:pPr>
      <w:r w:rsidRPr="006A1C68">
        <w:rPr>
          <w:sz w:val="22"/>
          <w:szCs w:val="22"/>
        </w:rPr>
        <w:t xml:space="preserve">Należy wypełnić w przypadku, gdy adres do korespondencji jest inny niż </w:t>
      </w:r>
      <w:r w:rsidR="00D9084E" w:rsidRPr="006A1C68">
        <w:rPr>
          <w:sz w:val="22"/>
          <w:szCs w:val="22"/>
        </w:rPr>
        <w:t>w pkt 4</w:t>
      </w:r>
      <w:r w:rsidR="006852E8" w:rsidRPr="006A1C68">
        <w:rPr>
          <w:sz w:val="22"/>
          <w:szCs w:val="22"/>
        </w:rPr>
        <w:t>.</w:t>
      </w:r>
      <w:r w:rsidR="006852E8" w:rsidRPr="006A1C68">
        <w:rPr>
          <w:b/>
          <w:sz w:val="22"/>
          <w:szCs w:val="22"/>
        </w:rPr>
        <w:t xml:space="preserve"> </w:t>
      </w:r>
      <w:r w:rsidRPr="006A1C68">
        <w:rPr>
          <w:sz w:val="22"/>
          <w:szCs w:val="22"/>
        </w:rPr>
        <w:t xml:space="preserve">W przypadku wypełnienia tej sekcji wszelka korespondencja związana z realizacją operacji będzie przesyłana wyłącznie na wskazany we wniosku adres do korespondencji. Jeżeli </w:t>
      </w:r>
      <w:r w:rsidR="00FA003F" w:rsidRPr="006A1C68">
        <w:rPr>
          <w:sz w:val="22"/>
          <w:szCs w:val="22"/>
        </w:rPr>
        <w:t>następca</w:t>
      </w:r>
      <w:r w:rsidRPr="006A1C68">
        <w:rPr>
          <w:sz w:val="22"/>
          <w:szCs w:val="22"/>
        </w:rPr>
        <w:t xml:space="preserve"> ustanowił pełnomocnika i chce, aby korespondencja kierowana była na jego adres, należy wpisać adres pełnomocnika w tej sekcji.</w:t>
      </w:r>
    </w:p>
    <w:p w14:paraId="57FC7B53" w14:textId="77777777" w:rsidR="00E30C48" w:rsidRPr="006A1C68" w:rsidRDefault="00E30C48" w:rsidP="00E30C48">
      <w:pPr>
        <w:tabs>
          <w:tab w:val="left" w:pos="1200"/>
        </w:tabs>
        <w:ind w:right="-17"/>
        <w:jc w:val="both"/>
        <w:rPr>
          <w:b/>
          <w:sz w:val="22"/>
          <w:szCs w:val="22"/>
        </w:rPr>
      </w:pPr>
    </w:p>
    <w:p w14:paraId="0C13F181" w14:textId="0EF51223" w:rsidR="00232F61" w:rsidRPr="006A1C68" w:rsidRDefault="00D9084E" w:rsidP="003B2CFE">
      <w:pPr>
        <w:pStyle w:val="Tekstpodstawowy"/>
        <w:tabs>
          <w:tab w:val="num" w:pos="360"/>
          <w:tab w:val="left" w:pos="1200"/>
        </w:tabs>
        <w:ind w:right="-17"/>
        <w:jc w:val="both"/>
        <w:rPr>
          <w:bCs/>
          <w:sz w:val="22"/>
          <w:szCs w:val="22"/>
        </w:rPr>
      </w:pPr>
      <w:r w:rsidRPr="006A1C68">
        <w:rPr>
          <w:b/>
          <w:sz w:val="22"/>
          <w:szCs w:val="22"/>
        </w:rPr>
        <w:t>6</w:t>
      </w:r>
      <w:r w:rsidR="00232F61" w:rsidRPr="006A1C68">
        <w:rPr>
          <w:b/>
          <w:sz w:val="22"/>
          <w:szCs w:val="22"/>
        </w:rPr>
        <w:t xml:space="preserve">. Dane osób upoważnionych do reprezentowania </w:t>
      </w:r>
      <w:r w:rsidR="00FA003F" w:rsidRPr="006A1C68">
        <w:rPr>
          <w:b/>
          <w:sz w:val="22"/>
          <w:szCs w:val="22"/>
        </w:rPr>
        <w:t>następcy</w:t>
      </w:r>
      <w:r w:rsidR="00232F61" w:rsidRPr="006A1C68">
        <w:rPr>
          <w:b/>
          <w:sz w:val="22"/>
          <w:szCs w:val="22"/>
        </w:rPr>
        <w:t xml:space="preserve"> </w:t>
      </w:r>
      <w:r w:rsidR="002361FF">
        <w:rPr>
          <w:b/>
          <w:sz w:val="22"/>
          <w:szCs w:val="22"/>
        </w:rPr>
        <w:t xml:space="preserve">prawnego beneficjenta </w:t>
      </w:r>
      <w:r w:rsidR="00232F61" w:rsidRPr="006A1C68">
        <w:rPr>
          <w:b/>
          <w:sz w:val="22"/>
          <w:szCs w:val="22"/>
        </w:rPr>
        <w:t xml:space="preserve">- </w:t>
      </w:r>
      <w:r w:rsidR="00232F61" w:rsidRPr="006A1C68">
        <w:rPr>
          <w:sz w:val="22"/>
          <w:szCs w:val="22"/>
        </w:rPr>
        <w:t>[SEKCJA</w:t>
      </w:r>
      <w:r w:rsidR="002361FF">
        <w:rPr>
          <w:sz w:val="22"/>
          <w:szCs w:val="22"/>
        </w:rPr>
        <w:t xml:space="preserve"> </w:t>
      </w:r>
      <w:r w:rsidR="00232F61" w:rsidRPr="006A1C68">
        <w:rPr>
          <w:sz w:val="22"/>
          <w:szCs w:val="22"/>
        </w:rPr>
        <w:t>OBOWIĄZKOWA</w:t>
      </w:r>
      <w:r w:rsidR="00232F61" w:rsidRPr="006A1C68">
        <w:rPr>
          <w:bCs/>
          <w:sz w:val="22"/>
          <w:szCs w:val="22"/>
        </w:rPr>
        <w:t>]</w:t>
      </w:r>
    </w:p>
    <w:p w14:paraId="742486E0" w14:textId="77777777" w:rsidR="00E30C48" w:rsidRPr="006A1C68" w:rsidRDefault="00E30C48" w:rsidP="003B2CFE">
      <w:pPr>
        <w:autoSpaceDE w:val="0"/>
        <w:autoSpaceDN w:val="0"/>
        <w:adjustRightInd w:val="0"/>
        <w:ind w:right="-17"/>
        <w:jc w:val="both"/>
        <w:rPr>
          <w:sz w:val="22"/>
          <w:szCs w:val="22"/>
        </w:rPr>
      </w:pPr>
    </w:p>
    <w:p w14:paraId="3857353D" w14:textId="77777777" w:rsidR="00232F61" w:rsidRPr="006A1C68" w:rsidRDefault="00CB7D25" w:rsidP="003B2CFE">
      <w:pPr>
        <w:autoSpaceDE w:val="0"/>
        <w:autoSpaceDN w:val="0"/>
        <w:adjustRightInd w:val="0"/>
        <w:ind w:right="-17"/>
        <w:jc w:val="both"/>
        <w:rPr>
          <w:sz w:val="22"/>
          <w:szCs w:val="22"/>
        </w:rPr>
      </w:pPr>
      <w:r w:rsidRPr="006A1C68">
        <w:rPr>
          <w:sz w:val="22"/>
          <w:szCs w:val="22"/>
        </w:rPr>
        <w:t>Należy wypełnić</w:t>
      </w:r>
      <w:r w:rsidR="00232F61" w:rsidRPr="006A1C68">
        <w:rPr>
          <w:sz w:val="22"/>
          <w:szCs w:val="22"/>
        </w:rPr>
        <w:t xml:space="preserve"> zgodnie z:</w:t>
      </w:r>
    </w:p>
    <w:p w14:paraId="04A2345D" w14:textId="77777777" w:rsidR="00232F61" w:rsidRPr="006A1C68" w:rsidRDefault="00232F61" w:rsidP="003B2CFE">
      <w:pPr>
        <w:numPr>
          <w:ilvl w:val="0"/>
          <w:numId w:val="41"/>
        </w:numPr>
        <w:autoSpaceDE w:val="0"/>
        <w:autoSpaceDN w:val="0"/>
        <w:adjustRightInd w:val="0"/>
        <w:ind w:right="-17"/>
        <w:jc w:val="both"/>
        <w:rPr>
          <w:sz w:val="22"/>
          <w:szCs w:val="22"/>
        </w:rPr>
      </w:pPr>
      <w:r w:rsidRPr="006A1C68">
        <w:rPr>
          <w:sz w:val="22"/>
          <w:szCs w:val="22"/>
        </w:rPr>
        <w:t>zaświadczeniem terytorialnej komisji wyborczej o wyborze wójta/ burmistrza (dotyczy gminy);</w:t>
      </w:r>
    </w:p>
    <w:p w14:paraId="5DBF8709" w14:textId="77777777" w:rsidR="00991846" w:rsidRPr="006A1C68" w:rsidRDefault="00BE7E39" w:rsidP="003B2CFE">
      <w:pPr>
        <w:numPr>
          <w:ilvl w:val="0"/>
          <w:numId w:val="41"/>
        </w:numPr>
        <w:autoSpaceDE w:val="0"/>
        <w:autoSpaceDN w:val="0"/>
        <w:adjustRightInd w:val="0"/>
        <w:ind w:right="-17"/>
        <w:jc w:val="both"/>
        <w:rPr>
          <w:sz w:val="22"/>
          <w:szCs w:val="22"/>
        </w:rPr>
      </w:pPr>
      <w:r w:rsidRPr="006A1C68">
        <w:rPr>
          <w:sz w:val="22"/>
          <w:szCs w:val="22"/>
        </w:rPr>
        <w:t>zaświadczeniem właściwej jednostki samorządu terytorialnego</w:t>
      </w:r>
      <w:r w:rsidR="00991846" w:rsidRPr="006A1C68">
        <w:rPr>
          <w:sz w:val="22"/>
          <w:szCs w:val="22"/>
        </w:rPr>
        <w:t>,</w:t>
      </w:r>
      <w:r w:rsidR="00E30C48" w:rsidRPr="006A1C68">
        <w:rPr>
          <w:sz w:val="22"/>
          <w:szCs w:val="22"/>
        </w:rPr>
        <w:t xml:space="preserve"> </w:t>
      </w:r>
      <w:r w:rsidRPr="006A1C68">
        <w:rPr>
          <w:sz w:val="22"/>
          <w:szCs w:val="22"/>
        </w:rPr>
        <w:t>potwierdzającym dane osób reprezentujących instytucję kultury (dotyczy instytucji kultury)</w:t>
      </w:r>
      <w:r w:rsidR="00991846" w:rsidRPr="006A1C68">
        <w:rPr>
          <w:sz w:val="22"/>
          <w:szCs w:val="22"/>
        </w:rPr>
        <w:t>;</w:t>
      </w:r>
    </w:p>
    <w:p w14:paraId="17AC4767" w14:textId="77777777" w:rsidR="00B4065F" w:rsidRPr="006A1C68" w:rsidRDefault="00BE7E39" w:rsidP="003B2CFE">
      <w:pPr>
        <w:numPr>
          <w:ilvl w:val="0"/>
          <w:numId w:val="41"/>
        </w:numPr>
        <w:tabs>
          <w:tab w:val="left" w:pos="709"/>
          <w:tab w:val="left" w:pos="8170"/>
          <w:tab w:val="left" w:pos="9142"/>
        </w:tabs>
        <w:autoSpaceDE w:val="0"/>
        <w:autoSpaceDN w:val="0"/>
        <w:adjustRightInd w:val="0"/>
        <w:ind w:left="709" w:right="-17" w:hanging="349"/>
        <w:jc w:val="both"/>
        <w:rPr>
          <w:sz w:val="22"/>
          <w:szCs w:val="22"/>
        </w:rPr>
      </w:pPr>
      <w:r w:rsidRPr="006A1C68">
        <w:rPr>
          <w:sz w:val="22"/>
          <w:szCs w:val="22"/>
        </w:rPr>
        <w:t>wpisem w Krajowym Rejestrze Sądowym</w:t>
      </w:r>
      <w:r w:rsidR="00991846" w:rsidRPr="006A1C68">
        <w:rPr>
          <w:sz w:val="22"/>
          <w:szCs w:val="22"/>
        </w:rPr>
        <w:t xml:space="preserve"> (</w:t>
      </w:r>
      <w:r w:rsidR="00354BA1" w:rsidRPr="006A1C68">
        <w:rPr>
          <w:sz w:val="22"/>
          <w:szCs w:val="22"/>
        </w:rPr>
        <w:t xml:space="preserve">dotyczy </w:t>
      </w:r>
      <w:r w:rsidR="00B4065F" w:rsidRPr="006A1C68">
        <w:rPr>
          <w:sz w:val="22"/>
          <w:szCs w:val="22"/>
        </w:rPr>
        <w:t>jednoosobowej spółki gmin</w:t>
      </w:r>
      <w:r w:rsidR="00CB7D25" w:rsidRPr="006A1C68">
        <w:rPr>
          <w:sz w:val="22"/>
          <w:szCs w:val="22"/>
        </w:rPr>
        <w:t>y</w:t>
      </w:r>
      <w:r w:rsidR="00B4065F" w:rsidRPr="006A1C68">
        <w:rPr>
          <w:sz w:val="22"/>
          <w:szCs w:val="22"/>
        </w:rPr>
        <w:t>);</w:t>
      </w:r>
    </w:p>
    <w:p w14:paraId="473BF9CF" w14:textId="77777777" w:rsidR="0002760C" w:rsidRPr="006A1C68" w:rsidRDefault="00ED43B9" w:rsidP="003B2CFE">
      <w:pPr>
        <w:numPr>
          <w:ilvl w:val="0"/>
          <w:numId w:val="41"/>
        </w:numPr>
        <w:tabs>
          <w:tab w:val="left" w:pos="709"/>
          <w:tab w:val="left" w:pos="8170"/>
          <w:tab w:val="left" w:pos="9142"/>
        </w:tabs>
        <w:autoSpaceDE w:val="0"/>
        <w:autoSpaceDN w:val="0"/>
        <w:adjustRightInd w:val="0"/>
        <w:ind w:left="709" w:right="-17" w:hanging="349"/>
        <w:jc w:val="both"/>
        <w:rPr>
          <w:sz w:val="22"/>
          <w:szCs w:val="22"/>
        </w:rPr>
      </w:pPr>
      <w:r w:rsidRPr="006A1C68">
        <w:rPr>
          <w:sz w:val="22"/>
          <w:szCs w:val="22"/>
        </w:rPr>
        <w:t>dokumentem potwierdzają</w:t>
      </w:r>
      <w:r w:rsidR="00905CFE" w:rsidRPr="006A1C68">
        <w:rPr>
          <w:sz w:val="22"/>
          <w:szCs w:val="22"/>
        </w:rPr>
        <w:t xml:space="preserve">cym dane osób reprezentujących </w:t>
      </w:r>
      <w:r w:rsidR="0002760C" w:rsidRPr="006A1C68">
        <w:rPr>
          <w:bCs/>
          <w:sz w:val="22"/>
          <w:szCs w:val="22"/>
        </w:rPr>
        <w:t>związ</w:t>
      </w:r>
      <w:r w:rsidR="00905CFE" w:rsidRPr="006A1C68">
        <w:rPr>
          <w:bCs/>
          <w:sz w:val="22"/>
          <w:szCs w:val="22"/>
        </w:rPr>
        <w:t>ek</w:t>
      </w:r>
      <w:r w:rsidR="0002760C" w:rsidRPr="006A1C68">
        <w:rPr>
          <w:bCs/>
          <w:sz w:val="22"/>
          <w:szCs w:val="22"/>
        </w:rPr>
        <w:t xml:space="preserve"> międzygminn</w:t>
      </w:r>
      <w:r w:rsidR="00905CFE" w:rsidRPr="006A1C68">
        <w:rPr>
          <w:bCs/>
          <w:sz w:val="22"/>
          <w:szCs w:val="22"/>
        </w:rPr>
        <w:t>y</w:t>
      </w:r>
      <w:r w:rsidR="00BE546C" w:rsidRPr="006A1C68">
        <w:rPr>
          <w:bCs/>
          <w:sz w:val="22"/>
          <w:szCs w:val="22"/>
        </w:rPr>
        <w:t xml:space="preserve"> </w:t>
      </w:r>
      <w:r w:rsidR="00905CFE" w:rsidRPr="006A1C68">
        <w:rPr>
          <w:bCs/>
          <w:sz w:val="22"/>
          <w:szCs w:val="22"/>
        </w:rPr>
        <w:t>np</w:t>
      </w:r>
      <w:r w:rsidR="00F72949" w:rsidRPr="006A1C68">
        <w:rPr>
          <w:bCs/>
          <w:sz w:val="22"/>
          <w:szCs w:val="22"/>
        </w:rPr>
        <w:t>. uchwała zgromadzenia zwi</w:t>
      </w:r>
      <w:r w:rsidR="00C54161" w:rsidRPr="006A1C68">
        <w:rPr>
          <w:bCs/>
          <w:sz w:val="22"/>
          <w:szCs w:val="22"/>
        </w:rPr>
        <w:t>ą</w:t>
      </w:r>
      <w:r w:rsidR="00905CFE" w:rsidRPr="006A1C68">
        <w:rPr>
          <w:bCs/>
          <w:sz w:val="22"/>
          <w:szCs w:val="22"/>
        </w:rPr>
        <w:t>zku międzygminnego w sprawie wyboru przewodniczącego zarządu związku mi</w:t>
      </w:r>
      <w:r w:rsidR="00EC18A6" w:rsidRPr="006A1C68">
        <w:rPr>
          <w:bCs/>
          <w:sz w:val="22"/>
          <w:szCs w:val="22"/>
        </w:rPr>
        <w:t>ę</w:t>
      </w:r>
      <w:r w:rsidR="00905CFE" w:rsidRPr="006A1C68">
        <w:rPr>
          <w:bCs/>
          <w:sz w:val="22"/>
          <w:szCs w:val="22"/>
        </w:rPr>
        <w:t>dzygminnego (d</w:t>
      </w:r>
      <w:r w:rsidR="00E30C48" w:rsidRPr="006A1C68">
        <w:rPr>
          <w:bCs/>
          <w:sz w:val="22"/>
          <w:szCs w:val="22"/>
        </w:rPr>
        <w:t>otyczy związku międzygminnego)</w:t>
      </w:r>
      <w:r w:rsidR="00BE546C" w:rsidRPr="006A1C68">
        <w:rPr>
          <w:bCs/>
          <w:sz w:val="22"/>
          <w:szCs w:val="22"/>
        </w:rPr>
        <w:t>.</w:t>
      </w:r>
    </w:p>
    <w:p w14:paraId="62EB474C" w14:textId="77777777" w:rsidR="00272BC0" w:rsidRPr="006A1C68" w:rsidRDefault="00272BC0" w:rsidP="00E30E13">
      <w:pPr>
        <w:tabs>
          <w:tab w:val="left" w:pos="709"/>
          <w:tab w:val="left" w:pos="8170"/>
          <w:tab w:val="left" w:pos="9142"/>
        </w:tabs>
        <w:autoSpaceDE w:val="0"/>
        <w:autoSpaceDN w:val="0"/>
        <w:adjustRightInd w:val="0"/>
        <w:ind w:left="709" w:right="-17"/>
        <w:jc w:val="both"/>
        <w:rPr>
          <w:sz w:val="22"/>
          <w:szCs w:val="22"/>
        </w:rPr>
      </w:pPr>
    </w:p>
    <w:p w14:paraId="771B2B49" w14:textId="2F28E9AF" w:rsidR="00DC0459" w:rsidRPr="006A1C68" w:rsidRDefault="00DC0459" w:rsidP="00E30E13">
      <w:pPr>
        <w:tabs>
          <w:tab w:val="left" w:pos="709"/>
          <w:tab w:val="left" w:pos="8170"/>
          <w:tab w:val="left" w:pos="9142"/>
        </w:tabs>
        <w:autoSpaceDE w:val="0"/>
        <w:autoSpaceDN w:val="0"/>
        <w:adjustRightInd w:val="0"/>
        <w:ind w:left="360" w:right="-17"/>
        <w:jc w:val="both"/>
        <w:rPr>
          <w:sz w:val="22"/>
          <w:szCs w:val="22"/>
        </w:rPr>
      </w:pPr>
      <w:r w:rsidRPr="008F2B93">
        <w:rPr>
          <w:bCs/>
          <w:sz w:val="22"/>
          <w:szCs w:val="22"/>
        </w:rPr>
        <w:t>W przypadku gdy któreś z pól sekcji nie dotyczy następcy, należy wstawić kreski</w:t>
      </w:r>
      <w:r w:rsidR="001C4A20" w:rsidRPr="008F2B93">
        <w:rPr>
          <w:bCs/>
          <w:sz w:val="22"/>
          <w:szCs w:val="22"/>
        </w:rPr>
        <w:t>.</w:t>
      </w:r>
    </w:p>
    <w:p w14:paraId="6858994F" w14:textId="77777777" w:rsidR="00232F61" w:rsidRPr="006A1C68" w:rsidRDefault="00232F61" w:rsidP="003B2CFE">
      <w:pPr>
        <w:pStyle w:val="Tekstpodstawowy"/>
        <w:tabs>
          <w:tab w:val="num" w:pos="360"/>
          <w:tab w:val="left" w:pos="1200"/>
        </w:tabs>
        <w:ind w:right="-17"/>
        <w:jc w:val="both"/>
        <w:rPr>
          <w:b/>
          <w:bCs/>
          <w:color w:val="FF0000"/>
          <w:sz w:val="22"/>
          <w:szCs w:val="22"/>
        </w:rPr>
      </w:pPr>
    </w:p>
    <w:p w14:paraId="29FE6D67" w14:textId="77777777" w:rsidR="00232F61" w:rsidRPr="006A1C68" w:rsidRDefault="00D9084E" w:rsidP="003B2CFE">
      <w:pPr>
        <w:pStyle w:val="Tekstpodstawowy"/>
        <w:tabs>
          <w:tab w:val="num" w:pos="360"/>
          <w:tab w:val="left" w:pos="1200"/>
        </w:tabs>
        <w:ind w:right="-17"/>
        <w:jc w:val="both"/>
        <w:rPr>
          <w:b/>
          <w:sz w:val="22"/>
          <w:szCs w:val="22"/>
        </w:rPr>
      </w:pPr>
      <w:r w:rsidRPr="006A1C68">
        <w:rPr>
          <w:b/>
          <w:bCs/>
          <w:sz w:val="22"/>
          <w:szCs w:val="22"/>
        </w:rPr>
        <w:t>7</w:t>
      </w:r>
      <w:r w:rsidR="00FA003F" w:rsidRPr="006A1C68">
        <w:rPr>
          <w:b/>
          <w:bCs/>
          <w:sz w:val="22"/>
          <w:szCs w:val="22"/>
        </w:rPr>
        <w:t>. Dane pełnomocnika następcy</w:t>
      </w:r>
      <w:r w:rsidR="002361FF">
        <w:rPr>
          <w:b/>
          <w:bCs/>
          <w:sz w:val="22"/>
          <w:szCs w:val="22"/>
        </w:rPr>
        <w:t xml:space="preserve"> prawnego beneficjenta</w:t>
      </w:r>
      <w:r w:rsidR="00232F61" w:rsidRPr="006A1C68">
        <w:rPr>
          <w:b/>
          <w:bCs/>
          <w:sz w:val="22"/>
          <w:szCs w:val="22"/>
        </w:rPr>
        <w:t xml:space="preserve"> </w:t>
      </w:r>
      <w:r w:rsidR="00232F61" w:rsidRPr="006A1C68">
        <w:rPr>
          <w:bCs/>
          <w:sz w:val="22"/>
          <w:szCs w:val="22"/>
        </w:rPr>
        <w:t>- [SEKCJA OBOWIĄ</w:t>
      </w:r>
      <w:r w:rsidR="00232F61" w:rsidRPr="006A1C68">
        <w:rPr>
          <w:sz w:val="22"/>
          <w:szCs w:val="22"/>
        </w:rPr>
        <w:t>ZKOWA O ILE DOTYCZY]</w:t>
      </w:r>
    </w:p>
    <w:p w14:paraId="20B7CC01" w14:textId="6AC590B8" w:rsidR="00232F61" w:rsidRPr="006A1C68" w:rsidRDefault="00232F61" w:rsidP="003B2CFE">
      <w:pPr>
        <w:pStyle w:val="Tekstpodstawowy"/>
        <w:tabs>
          <w:tab w:val="num" w:pos="360"/>
          <w:tab w:val="left" w:pos="1200"/>
        </w:tabs>
        <w:ind w:right="-17"/>
        <w:jc w:val="both"/>
        <w:rPr>
          <w:sz w:val="22"/>
          <w:szCs w:val="22"/>
        </w:rPr>
      </w:pPr>
      <w:r w:rsidRPr="006A1C68">
        <w:rPr>
          <w:sz w:val="22"/>
          <w:szCs w:val="22"/>
        </w:rPr>
        <w:t xml:space="preserve">W sprawach związanych z uzyskaniem pomocy, realizacją operacji oraz jej rozliczeniem w imieniu </w:t>
      </w:r>
      <w:r w:rsidR="00FA003F" w:rsidRPr="006A1C68">
        <w:rPr>
          <w:sz w:val="22"/>
          <w:szCs w:val="22"/>
        </w:rPr>
        <w:t>następcy</w:t>
      </w:r>
      <w:r w:rsidRPr="006A1C68">
        <w:rPr>
          <w:sz w:val="22"/>
          <w:szCs w:val="22"/>
        </w:rPr>
        <w:t xml:space="preserve"> może występować pełnomocnik, któremu </w:t>
      </w:r>
      <w:r w:rsidR="00FA003F" w:rsidRPr="006A1C68">
        <w:rPr>
          <w:sz w:val="22"/>
          <w:szCs w:val="22"/>
        </w:rPr>
        <w:t>następca</w:t>
      </w:r>
      <w:r w:rsidRPr="006A1C68">
        <w:rPr>
          <w:sz w:val="22"/>
          <w:szCs w:val="22"/>
        </w:rPr>
        <w:t xml:space="preserve"> udzielił stosownego pełnomocnictwa.</w:t>
      </w:r>
      <w:r w:rsidR="00E30C48" w:rsidRPr="006A1C68">
        <w:rPr>
          <w:sz w:val="22"/>
          <w:szCs w:val="22"/>
        </w:rPr>
        <w:t xml:space="preserve"> </w:t>
      </w:r>
      <w:r w:rsidRPr="006A1C68">
        <w:rPr>
          <w:sz w:val="22"/>
          <w:szCs w:val="22"/>
        </w:rPr>
        <w:t>Pełnomocnictwo musi być sporządzone w formie pisemnej oraz określać w swojej treści, w sposób niebudzący wątpliwości rodzaj czynności, do których pełnomocnik jest umocowany. Załączan</w:t>
      </w:r>
      <w:bookmarkStart w:id="0" w:name="_GoBack"/>
      <w:bookmarkEnd w:id="0"/>
      <w:r w:rsidRPr="006A1C68">
        <w:rPr>
          <w:sz w:val="22"/>
          <w:szCs w:val="22"/>
        </w:rPr>
        <w:t>e do wniosku pełnomocnictwo, powinno zawierać potwierdzenie własnoręczności podpisów dokonane przez notariusza</w:t>
      </w:r>
      <w:r w:rsidR="008E0F2C" w:rsidRPr="006A1C68">
        <w:rPr>
          <w:sz w:val="22"/>
          <w:szCs w:val="22"/>
        </w:rPr>
        <w:t xml:space="preserve"> lub inne uprawnione do tego organy</w:t>
      </w:r>
      <w:r w:rsidRPr="006A1C68">
        <w:rPr>
          <w:sz w:val="22"/>
          <w:szCs w:val="22"/>
        </w:rPr>
        <w:t>. Dane dotyczące pełnomocnika powinny być zgodne z </w:t>
      </w:r>
      <w:r w:rsidRPr="0057794A">
        <w:rPr>
          <w:sz w:val="22"/>
          <w:szCs w:val="22"/>
        </w:rPr>
        <w:t>dołączonym do wniosku pełnomocnictwem.</w:t>
      </w:r>
      <w:r w:rsidR="00D87FD0" w:rsidRPr="0057794A">
        <w:rPr>
          <w:sz w:val="22"/>
          <w:szCs w:val="22"/>
        </w:rPr>
        <w:t xml:space="preserve"> Jeżeli następca nie udzielił pełnomocnictwa w pola 7.1-7.</w:t>
      </w:r>
      <w:r w:rsidR="00C91A4A">
        <w:rPr>
          <w:sz w:val="22"/>
          <w:szCs w:val="22"/>
        </w:rPr>
        <w:t>2</w:t>
      </w:r>
      <w:r w:rsidR="00D87FD0" w:rsidRPr="0057794A">
        <w:rPr>
          <w:sz w:val="22"/>
          <w:szCs w:val="22"/>
        </w:rPr>
        <w:t xml:space="preserve"> należy wstawić kreski.</w:t>
      </w:r>
    </w:p>
    <w:p w14:paraId="461A160F" w14:textId="77777777" w:rsidR="00E30C48" w:rsidRPr="006A1C68" w:rsidRDefault="00E30C48" w:rsidP="003B2CFE">
      <w:pPr>
        <w:pStyle w:val="Tekstpodstawowy"/>
        <w:tabs>
          <w:tab w:val="num" w:pos="360"/>
          <w:tab w:val="left" w:pos="1200"/>
        </w:tabs>
        <w:ind w:right="-17"/>
        <w:jc w:val="both"/>
        <w:rPr>
          <w:sz w:val="22"/>
          <w:szCs w:val="22"/>
        </w:rPr>
      </w:pPr>
    </w:p>
    <w:p w14:paraId="71CD132A" w14:textId="77777777" w:rsidR="00232F61" w:rsidRPr="006A1C68" w:rsidRDefault="00ED43B9" w:rsidP="003B2CFE">
      <w:pPr>
        <w:jc w:val="both"/>
        <w:rPr>
          <w:sz w:val="22"/>
          <w:szCs w:val="22"/>
          <w:highlight w:val="green"/>
        </w:rPr>
      </w:pPr>
      <w:r w:rsidRPr="006A1C68">
        <w:rPr>
          <w:b/>
          <w:sz w:val="22"/>
          <w:szCs w:val="22"/>
        </w:rPr>
        <w:t>8</w:t>
      </w:r>
      <w:r w:rsidR="00232F61" w:rsidRPr="006A1C68">
        <w:rPr>
          <w:b/>
          <w:sz w:val="22"/>
          <w:szCs w:val="22"/>
        </w:rPr>
        <w:t>. Dane</w:t>
      </w:r>
      <w:r w:rsidR="00232F61" w:rsidRPr="006A1C68">
        <w:rPr>
          <w:b/>
          <w:bCs/>
          <w:sz w:val="22"/>
          <w:szCs w:val="22"/>
        </w:rPr>
        <w:t xml:space="preserve"> osoby uprawnionej do kontaktu - </w:t>
      </w:r>
      <w:r w:rsidR="00232F61" w:rsidRPr="006A1C68">
        <w:rPr>
          <w:bCs/>
          <w:sz w:val="22"/>
          <w:szCs w:val="22"/>
        </w:rPr>
        <w:t>[</w:t>
      </w:r>
      <w:r w:rsidR="00232F61" w:rsidRPr="006A1C68">
        <w:rPr>
          <w:sz w:val="22"/>
          <w:szCs w:val="22"/>
        </w:rPr>
        <w:t>SEKCJA OBOWIĄZKOWA O ILE DOTYCZY]</w:t>
      </w:r>
    </w:p>
    <w:p w14:paraId="63652AAA" w14:textId="384DD20A" w:rsidR="006D5C62" w:rsidRDefault="00232F61" w:rsidP="00E30C48">
      <w:pPr>
        <w:tabs>
          <w:tab w:val="num" w:pos="840"/>
        </w:tabs>
        <w:jc w:val="both"/>
        <w:rPr>
          <w:sz w:val="22"/>
          <w:szCs w:val="22"/>
        </w:rPr>
      </w:pPr>
      <w:r w:rsidRPr="006A1C68">
        <w:rPr>
          <w:sz w:val="22"/>
          <w:szCs w:val="22"/>
        </w:rPr>
        <w:t>W sprawach dotyczących operacji należy wskazać osobę uprawnioną do kontaktu z UM, poprzez wpisanie we wniosku danych identyfikujących tę osob</w:t>
      </w:r>
      <w:r w:rsidR="00C54161" w:rsidRPr="006A1C68">
        <w:rPr>
          <w:sz w:val="22"/>
          <w:szCs w:val="22"/>
        </w:rPr>
        <w:t>ę</w:t>
      </w:r>
      <w:r w:rsidRPr="006A1C68">
        <w:rPr>
          <w:sz w:val="22"/>
          <w:szCs w:val="22"/>
        </w:rPr>
        <w:t>.</w:t>
      </w:r>
      <w:r w:rsidR="00E30C48" w:rsidRPr="006A1C68">
        <w:rPr>
          <w:sz w:val="22"/>
          <w:szCs w:val="22"/>
        </w:rPr>
        <w:t xml:space="preserve"> </w:t>
      </w:r>
      <w:r w:rsidRPr="006A1C68">
        <w:rPr>
          <w:sz w:val="22"/>
          <w:szCs w:val="22"/>
        </w:rPr>
        <w:t xml:space="preserve">Numery </w:t>
      </w:r>
      <w:r w:rsidRPr="007236AE">
        <w:rPr>
          <w:sz w:val="22"/>
          <w:szCs w:val="22"/>
        </w:rPr>
        <w:t>telefonu</w:t>
      </w:r>
      <w:r w:rsidR="00744F41" w:rsidRPr="007236AE">
        <w:rPr>
          <w:sz w:val="22"/>
          <w:szCs w:val="22"/>
        </w:rPr>
        <w:t xml:space="preserve"> stacjonarnego</w:t>
      </w:r>
      <w:r w:rsidRPr="007236AE">
        <w:rPr>
          <w:sz w:val="22"/>
          <w:szCs w:val="22"/>
        </w:rPr>
        <w:t xml:space="preserve"> i faksu osoby uprawnionej do kontaktu należy podać wraz z numerem kierunkowym</w:t>
      </w:r>
      <w:r w:rsidR="00744F41" w:rsidRPr="007236AE">
        <w:rPr>
          <w:sz w:val="22"/>
          <w:szCs w:val="22"/>
        </w:rPr>
        <w:t xml:space="preserve"> lub podać numer telefonu komórkowego.</w:t>
      </w:r>
      <w:r w:rsidR="006D5C62" w:rsidRPr="007236AE">
        <w:rPr>
          <w:sz w:val="22"/>
          <w:szCs w:val="22"/>
        </w:rPr>
        <w:t xml:space="preserve"> Jeśli następca zamierza kontaktować się </w:t>
      </w:r>
      <w:r w:rsidR="005E3045" w:rsidRPr="007236AE">
        <w:rPr>
          <w:sz w:val="22"/>
          <w:szCs w:val="22"/>
        </w:rPr>
        <w:t>z UM osobiście, w pola 8.1-8.</w:t>
      </w:r>
      <w:r w:rsidR="00A8057B">
        <w:rPr>
          <w:sz w:val="22"/>
          <w:szCs w:val="22"/>
        </w:rPr>
        <w:t>5</w:t>
      </w:r>
      <w:r w:rsidR="005E3045" w:rsidRPr="007236AE">
        <w:rPr>
          <w:sz w:val="22"/>
          <w:szCs w:val="22"/>
        </w:rPr>
        <w:t xml:space="preserve"> należy wstawić kreski.</w:t>
      </w:r>
    </w:p>
    <w:p w14:paraId="3B22B811" w14:textId="77777777" w:rsidR="00487AA1" w:rsidRDefault="00487AA1" w:rsidP="00E30C48">
      <w:pPr>
        <w:tabs>
          <w:tab w:val="num" w:pos="840"/>
        </w:tabs>
        <w:jc w:val="both"/>
        <w:rPr>
          <w:sz w:val="22"/>
          <w:szCs w:val="22"/>
        </w:rPr>
      </w:pPr>
    </w:p>
    <w:p w14:paraId="3DFC24C4" w14:textId="7A428A1D" w:rsidR="00487AA1" w:rsidRDefault="00487AA1" w:rsidP="00E30C48">
      <w:pPr>
        <w:tabs>
          <w:tab w:val="num" w:pos="840"/>
        </w:tabs>
        <w:jc w:val="both"/>
        <w:rPr>
          <w:b/>
          <w:sz w:val="22"/>
          <w:szCs w:val="22"/>
        </w:rPr>
      </w:pPr>
      <w:r w:rsidRPr="008D01DE">
        <w:rPr>
          <w:b/>
          <w:sz w:val="22"/>
          <w:szCs w:val="22"/>
        </w:rPr>
        <w:t xml:space="preserve">9. Data </w:t>
      </w:r>
      <w:r w:rsidRPr="00487AA1">
        <w:rPr>
          <w:b/>
          <w:sz w:val="22"/>
          <w:szCs w:val="22"/>
        </w:rPr>
        <w:t xml:space="preserve">zaistnienia następstwa prawnego </w:t>
      </w:r>
      <w:r>
        <w:rPr>
          <w:b/>
          <w:sz w:val="22"/>
          <w:szCs w:val="22"/>
        </w:rPr>
        <w:t>–</w:t>
      </w:r>
      <w:r w:rsidRPr="00487AA1">
        <w:rPr>
          <w:b/>
          <w:sz w:val="22"/>
          <w:szCs w:val="22"/>
        </w:rPr>
        <w:t xml:space="preserve"> [</w:t>
      </w:r>
      <w:r>
        <w:rPr>
          <w:b/>
          <w:sz w:val="22"/>
          <w:szCs w:val="22"/>
        </w:rPr>
        <w:t>S</w:t>
      </w:r>
      <w:r w:rsidR="005F7BD2">
        <w:rPr>
          <w:b/>
          <w:sz w:val="22"/>
          <w:szCs w:val="22"/>
        </w:rPr>
        <w:t>EK</w:t>
      </w:r>
      <w:r w:rsidR="00E51D82">
        <w:rPr>
          <w:b/>
          <w:sz w:val="22"/>
          <w:szCs w:val="22"/>
        </w:rPr>
        <w:t>CJA OBOWIĄZKOWA]</w:t>
      </w:r>
    </w:p>
    <w:p w14:paraId="0D1B3CB6" w14:textId="77777777" w:rsidR="00487AA1" w:rsidRPr="008D01DE" w:rsidRDefault="00E51D82" w:rsidP="00E30C48">
      <w:pPr>
        <w:tabs>
          <w:tab w:val="num" w:pos="840"/>
        </w:tabs>
        <w:jc w:val="both"/>
        <w:rPr>
          <w:i/>
          <w:sz w:val="22"/>
          <w:szCs w:val="22"/>
        </w:rPr>
      </w:pPr>
      <w:r w:rsidRPr="008D01DE">
        <w:rPr>
          <w:sz w:val="22"/>
          <w:szCs w:val="22"/>
        </w:rPr>
        <w:t xml:space="preserve">Należy wstawić datę wynikającą z załącznika nr 1 do wniosku następcy prawnego tj. </w:t>
      </w:r>
      <w:r w:rsidRPr="008D01DE">
        <w:rPr>
          <w:i/>
          <w:sz w:val="22"/>
          <w:szCs w:val="22"/>
        </w:rPr>
        <w:t>Dokumenty potwierdzające zaistnienie następstwa prawnego.</w:t>
      </w:r>
    </w:p>
    <w:p w14:paraId="68F4CCDC" w14:textId="77777777" w:rsidR="001C5973" w:rsidRPr="006A1C68" w:rsidRDefault="001C5973" w:rsidP="003B2CFE">
      <w:pPr>
        <w:tabs>
          <w:tab w:val="num" w:pos="840"/>
        </w:tabs>
        <w:jc w:val="both"/>
        <w:rPr>
          <w:color w:val="FF0000"/>
          <w:sz w:val="22"/>
          <w:szCs w:val="22"/>
        </w:rPr>
      </w:pPr>
    </w:p>
    <w:p w14:paraId="1263FD59" w14:textId="647E2BD8" w:rsidR="00232F61" w:rsidRPr="006A1C68" w:rsidRDefault="00E517DC" w:rsidP="003B2CFE">
      <w:pPr>
        <w:tabs>
          <w:tab w:val="num" w:pos="360"/>
        </w:tabs>
        <w:autoSpaceDE w:val="0"/>
        <w:autoSpaceDN w:val="0"/>
        <w:adjustRightInd w:val="0"/>
        <w:jc w:val="both"/>
        <w:rPr>
          <w:b/>
          <w:bCs/>
          <w:sz w:val="22"/>
          <w:szCs w:val="22"/>
        </w:rPr>
      </w:pPr>
      <w:r w:rsidRPr="006A1C68">
        <w:rPr>
          <w:b/>
          <w:bCs/>
          <w:sz w:val="22"/>
          <w:szCs w:val="22"/>
        </w:rPr>
        <w:t>IV</w:t>
      </w:r>
      <w:r w:rsidR="00232F61" w:rsidRPr="006A1C68">
        <w:rPr>
          <w:b/>
          <w:bCs/>
          <w:sz w:val="22"/>
          <w:szCs w:val="22"/>
        </w:rPr>
        <w:t xml:space="preserve">. </w:t>
      </w:r>
      <w:r w:rsidR="00731137" w:rsidRPr="006A1C68">
        <w:rPr>
          <w:b/>
          <w:bCs/>
          <w:sz w:val="22"/>
          <w:szCs w:val="22"/>
        </w:rPr>
        <w:t>I</w:t>
      </w:r>
      <w:r w:rsidR="006270A0">
        <w:rPr>
          <w:b/>
          <w:bCs/>
          <w:sz w:val="22"/>
          <w:szCs w:val="22"/>
        </w:rPr>
        <w:t>NFORMACJE O WNIOSKOWANEJ KWOCIE POMOCY</w:t>
      </w:r>
    </w:p>
    <w:p w14:paraId="20FB089D" w14:textId="5593019E" w:rsidR="00232F61" w:rsidRPr="006A1C68" w:rsidRDefault="00790137" w:rsidP="003B2CFE">
      <w:pPr>
        <w:autoSpaceDE w:val="0"/>
        <w:autoSpaceDN w:val="0"/>
        <w:adjustRightInd w:val="0"/>
        <w:jc w:val="both"/>
        <w:rPr>
          <w:sz w:val="22"/>
          <w:szCs w:val="22"/>
        </w:rPr>
      </w:pPr>
      <w:r w:rsidRPr="006A1C68">
        <w:rPr>
          <w:b/>
          <w:bCs/>
          <w:sz w:val="22"/>
          <w:szCs w:val="22"/>
        </w:rPr>
        <w:t>1</w:t>
      </w:r>
      <w:r w:rsidR="002F0684" w:rsidRPr="006A1C68">
        <w:rPr>
          <w:b/>
          <w:bCs/>
          <w:sz w:val="22"/>
          <w:szCs w:val="22"/>
        </w:rPr>
        <w:t>. Całkowity koszt</w:t>
      </w:r>
      <w:r w:rsidR="00232F61" w:rsidRPr="006A1C68">
        <w:rPr>
          <w:b/>
          <w:bCs/>
          <w:sz w:val="22"/>
          <w:szCs w:val="22"/>
        </w:rPr>
        <w:t xml:space="preserve"> operacji</w:t>
      </w:r>
      <w:r w:rsidR="00BC174D" w:rsidRPr="006A1C68">
        <w:rPr>
          <w:bCs/>
          <w:sz w:val="22"/>
          <w:szCs w:val="22"/>
        </w:rPr>
        <w:t xml:space="preserve"> </w:t>
      </w:r>
      <w:r w:rsidR="00BC174D" w:rsidRPr="006A1C68">
        <w:rPr>
          <w:sz w:val="22"/>
          <w:szCs w:val="22"/>
        </w:rPr>
        <w:t xml:space="preserve">– </w:t>
      </w:r>
      <w:r w:rsidR="00232F61" w:rsidRPr="006A1C68">
        <w:rPr>
          <w:sz w:val="22"/>
          <w:szCs w:val="22"/>
        </w:rPr>
        <w:t>[</w:t>
      </w:r>
      <w:r w:rsidR="00F55420">
        <w:rPr>
          <w:sz w:val="22"/>
          <w:szCs w:val="22"/>
        </w:rPr>
        <w:t>POLE</w:t>
      </w:r>
      <w:r w:rsidR="00F55420" w:rsidRPr="006A1C68">
        <w:rPr>
          <w:sz w:val="22"/>
          <w:szCs w:val="22"/>
        </w:rPr>
        <w:t xml:space="preserve"> </w:t>
      </w:r>
      <w:r w:rsidR="00232F61" w:rsidRPr="006A1C68">
        <w:rPr>
          <w:sz w:val="22"/>
          <w:szCs w:val="22"/>
        </w:rPr>
        <w:t>OBOWIĄZKOW</w:t>
      </w:r>
      <w:r w:rsidR="00F55420">
        <w:rPr>
          <w:sz w:val="22"/>
          <w:szCs w:val="22"/>
        </w:rPr>
        <w:t>E</w:t>
      </w:r>
      <w:r w:rsidR="00232F61" w:rsidRPr="006A1C68">
        <w:rPr>
          <w:sz w:val="22"/>
          <w:szCs w:val="22"/>
        </w:rPr>
        <w:t>]</w:t>
      </w:r>
    </w:p>
    <w:p w14:paraId="1044F3D6" w14:textId="77777777" w:rsidR="00B647B3" w:rsidRPr="006A1C68" w:rsidRDefault="00B647B3" w:rsidP="00B647B3">
      <w:pPr>
        <w:autoSpaceDE w:val="0"/>
        <w:autoSpaceDN w:val="0"/>
        <w:adjustRightInd w:val="0"/>
        <w:jc w:val="both"/>
        <w:rPr>
          <w:bCs/>
          <w:sz w:val="22"/>
          <w:szCs w:val="22"/>
        </w:rPr>
      </w:pPr>
      <w:r w:rsidRPr="006A1C68">
        <w:rPr>
          <w:bCs/>
          <w:sz w:val="22"/>
          <w:szCs w:val="22"/>
        </w:rPr>
        <w:t xml:space="preserve">Wszystkie koszty należy podać w złotych z dokładnością do dwóch miejsc po przecinku. </w:t>
      </w:r>
    </w:p>
    <w:p w14:paraId="0D9B6296" w14:textId="069687BC" w:rsidR="00E30C48" w:rsidRDefault="002F0684" w:rsidP="003B2CFE">
      <w:pPr>
        <w:autoSpaceDE w:val="0"/>
        <w:autoSpaceDN w:val="0"/>
        <w:adjustRightInd w:val="0"/>
        <w:jc w:val="both"/>
        <w:rPr>
          <w:bCs/>
          <w:sz w:val="22"/>
          <w:szCs w:val="22"/>
        </w:rPr>
      </w:pPr>
      <w:r w:rsidRPr="00906B93">
        <w:rPr>
          <w:bCs/>
          <w:sz w:val="22"/>
          <w:szCs w:val="22"/>
        </w:rPr>
        <w:t xml:space="preserve">Należy </w:t>
      </w:r>
      <w:r w:rsidR="00232F61" w:rsidRPr="00906B93">
        <w:rPr>
          <w:bCs/>
          <w:sz w:val="22"/>
          <w:szCs w:val="22"/>
        </w:rPr>
        <w:t xml:space="preserve">wpisać zgodnie z realizowanym zakresem całkowitą wartość inwestycji. </w:t>
      </w:r>
      <w:r w:rsidR="00D800D4" w:rsidRPr="00906B93">
        <w:rPr>
          <w:bCs/>
          <w:sz w:val="22"/>
          <w:szCs w:val="22"/>
        </w:rPr>
        <w:t>Wartość całkowitego kosztu operacji powinna być zgodna z wartością wskazaną w zestawieniu rzeczowo-finansowym operacji</w:t>
      </w:r>
      <w:r w:rsidR="000A36EA" w:rsidRPr="00906B93">
        <w:rPr>
          <w:bCs/>
          <w:sz w:val="22"/>
          <w:szCs w:val="22"/>
        </w:rPr>
        <w:t>,</w:t>
      </w:r>
      <w:r w:rsidR="00D800D4" w:rsidRPr="00906B93">
        <w:rPr>
          <w:bCs/>
          <w:sz w:val="22"/>
          <w:szCs w:val="22"/>
        </w:rPr>
        <w:t xml:space="preserve"> stanowiącym załącznik do umowy lub </w:t>
      </w:r>
      <w:r w:rsidR="000A36EA" w:rsidRPr="00906B93">
        <w:rPr>
          <w:bCs/>
          <w:sz w:val="22"/>
          <w:szCs w:val="22"/>
        </w:rPr>
        <w:t xml:space="preserve">do </w:t>
      </w:r>
      <w:r w:rsidR="00D800D4" w:rsidRPr="00906B93">
        <w:rPr>
          <w:bCs/>
          <w:sz w:val="22"/>
          <w:szCs w:val="22"/>
        </w:rPr>
        <w:t xml:space="preserve">aneksu </w:t>
      </w:r>
      <w:r w:rsidR="008B33A9" w:rsidRPr="00906B93">
        <w:rPr>
          <w:bCs/>
          <w:sz w:val="22"/>
          <w:szCs w:val="22"/>
        </w:rPr>
        <w:t>do umowy</w:t>
      </w:r>
      <w:r w:rsidR="00277F5E">
        <w:rPr>
          <w:bCs/>
          <w:sz w:val="22"/>
          <w:szCs w:val="22"/>
        </w:rPr>
        <w:t>.</w:t>
      </w:r>
    </w:p>
    <w:p w14:paraId="57E1DCE9" w14:textId="77777777" w:rsidR="007D32B6" w:rsidRPr="006A1C68" w:rsidRDefault="007D32B6" w:rsidP="003B2CFE">
      <w:pPr>
        <w:autoSpaceDE w:val="0"/>
        <w:autoSpaceDN w:val="0"/>
        <w:adjustRightInd w:val="0"/>
        <w:jc w:val="both"/>
        <w:rPr>
          <w:bCs/>
          <w:sz w:val="22"/>
          <w:szCs w:val="22"/>
        </w:rPr>
      </w:pPr>
    </w:p>
    <w:p w14:paraId="1D21DCA7" w14:textId="77777777" w:rsidR="002F0684" w:rsidRPr="006A1C68" w:rsidRDefault="002F0684" w:rsidP="003B2CFE">
      <w:pPr>
        <w:jc w:val="both"/>
        <w:rPr>
          <w:sz w:val="22"/>
          <w:szCs w:val="22"/>
        </w:rPr>
      </w:pPr>
      <w:r w:rsidRPr="006A1C68">
        <w:rPr>
          <w:b/>
          <w:bCs/>
          <w:sz w:val="22"/>
          <w:szCs w:val="22"/>
        </w:rPr>
        <w:t>2. Koszty kwalifikowa</w:t>
      </w:r>
      <w:r w:rsidR="00B312D5" w:rsidRPr="006A1C68">
        <w:rPr>
          <w:b/>
          <w:bCs/>
          <w:sz w:val="22"/>
          <w:szCs w:val="22"/>
        </w:rPr>
        <w:t>l</w:t>
      </w:r>
      <w:r w:rsidRPr="006A1C68">
        <w:rPr>
          <w:b/>
          <w:bCs/>
          <w:sz w:val="22"/>
          <w:szCs w:val="22"/>
        </w:rPr>
        <w:t>ne operacji</w:t>
      </w:r>
      <w:r w:rsidRPr="006A1C68">
        <w:rPr>
          <w:bCs/>
          <w:sz w:val="22"/>
          <w:szCs w:val="22"/>
        </w:rPr>
        <w:t xml:space="preserve"> </w:t>
      </w:r>
      <w:r w:rsidRPr="006A1C68">
        <w:rPr>
          <w:sz w:val="22"/>
          <w:szCs w:val="22"/>
        </w:rPr>
        <w:t>– [POLE OBOWIĄZKOWE]</w:t>
      </w:r>
    </w:p>
    <w:p w14:paraId="371AA313" w14:textId="77777777" w:rsidR="0008399A" w:rsidRPr="006A1C68" w:rsidRDefault="00AE3B38" w:rsidP="003B2CFE">
      <w:pPr>
        <w:pStyle w:val="Default"/>
        <w:rPr>
          <w:rFonts w:ascii="Times New Roman" w:hAnsi="Times New Roman" w:cs="Times New Roman"/>
          <w:bCs/>
          <w:sz w:val="22"/>
          <w:szCs w:val="22"/>
        </w:rPr>
      </w:pPr>
      <w:r w:rsidRPr="006A1C68">
        <w:rPr>
          <w:rFonts w:ascii="Times New Roman" w:hAnsi="Times New Roman" w:cs="Times New Roman"/>
          <w:bCs/>
          <w:sz w:val="22"/>
          <w:szCs w:val="22"/>
        </w:rPr>
        <w:t>N</w:t>
      </w:r>
      <w:r w:rsidR="00232F61" w:rsidRPr="006A1C68">
        <w:rPr>
          <w:rFonts w:ascii="Times New Roman" w:hAnsi="Times New Roman" w:cs="Times New Roman"/>
          <w:bCs/>
          <w:sz w:val="22"/>
          <w:szCs w:val="22"/>
        </w:rPr>
        <w:t xml:space="preserve">ależy wpisać tę cześć kosztów, która jest </w:t>
      </w:r>
      <w:r w:rsidR="0008399A" w:rsidRPr="006A1C68">
        <w:rPr>
          <w:rFonts w:ascii="Times New Roman" w:hAnsi="Times New Roman" w:cs="Times New Roman"/>
          <w:bCs/>
          <w:sz w:val="22"/>
          <w:szCs w:val="22"/>
        </w:rPr>
        <w:t>kwalifikowalna,</w:t>
      </w:r>
      <w:r w:rsidR="0008399A" w:rsidRPr="006A1C68">
        <w:rPr>
          <w:rFonts w:ascii="Times New Roman" w:hAnsi="Times New Roman" w:cs="Times New Roman"/>
          <w:sz w:val="22"/>
          <w:szCs w:val="22"/>
        </w:rPr>
        <w:t xml:space="preserve"> w zależności od działania zgodnie z</w:t>
      </w:r>
      <w:r w:rsidR="00270280" w:rsidRPr="006A1C68">
        <w:rPr>
          <w:rFonts w:ascii="Times New Roman" w:hAnsi="Times New Roman" w:cs="Times New Roman"/>
          <w:sz w:val="22"/>
          <w:szCs w:val="22"/>
        </w:rPr>
        <w:t xml:space="preserve"> właściwym rozporządzeniem MRiRW</w:t>
      </w:r>
      <w:r w:rsidR="0008399A" w:rsidRPr="006A1C68">
        <w:rPr>
          <w:rFonts w:ascii="Times New Roman" w:hAnsi="Times New Roman" w:cs="Times New Roman"/>
          <w:bCs/>
          <w:sz w:val="22"/>
          <w:szCs w:val="22"/>
        </w:rPr>
        <w:t>:</w:t>
      </w:r>
    </w:p>
    <w:p w14:paraId="13EED06B" w14:textId="15AB2765" w:rsidR="00BB70E3" w:rsidRPr="006A1C68" w:rsidRDefault="00BB70E3" w:rsidP="003B2CFE">
      <w:pPr>
        <w:numPr>
          <w:ilvl w:val="0"/>
          <w:numId w:val="36"/>
        </w:numPr>
        <w:ind w:left="709" w:hanging="301"/>
        <w:jc w:val="both"/>
        <w:rPr>
          <w:sz w:val="22"/>
          <w:szCs w:val="22"/>
        </w:rPr>
      </w:pPr>
      <w:r w:rsidRPr="006A1C68">
        <w:rPr>
          <w:sz w:val="22"/>
          <w:szCs w:val="22"/>
        </w:rPr>
        <w:t xml:space="preserve">rozporządzeniem Ministra Rolnictwa i Rozwoju Wsi z dnia 14 lipca 2016. r. w sprawie szczegółowych warunków i trybu przyznawania, oraz wypłaty pomocy finansowej na operacje typu „Gospodarka wodno-ściekowa” w ramach poddziałania </w:t>
      </w:r>
      <w:r w:rsidRPr="006A1C68">
        <w:rPr>
          <w:i/>
          <w:sz w:val="22"/>
          <w:szCs w:val="22"/>
        </w:rPr>
        <w:t xml:space="preserve">„Wsparcie inwestycji związanych z tworzeniem, ulepszaniem lub rozbudową wszystkich rodzajów małej infrastruktury, w tym inwestycji w energię odnawialną </w:t>
      </w:r>
      <w:r w:rsidR="001011FC">
        <w:rPr>
          <w:i/>
          <w:sz w:val="22"/>
          <w:szCs w:val="22"/>
        </w:rPr>
        <w:br/>
      </w:r>
      <w:r w:rsidRPr="006A1C68">
        <w:rPr>
          <w:i/>
          <w:sz w:val="22"/>
          <w:szCs w:val="22"/>
        </w:rPr>
        <w:lastRenderedPageBreak/>
        <w:t>i w oszczędzanie energii”</w:t>
      </w:r>
      <w:r w:rsidRPr="006A1C68">
        <w:rPr>
          <w:sz w:val="22"/>
          <w:szCs w:val="22"/>
        </w:rPr>
        <w:t xml:space="preserve"> objętego Programem Rozwoju Obszarów Wiejskich na lata 2014-2020 </w:t>
      </w:r>
      <w:r w:rsidR="005A3767">
        <w:rPr>
          <w:sz w:val="22"/>
          <w:szCs w:val="22"/>
        </w:rPr>
        <w:br/>
      </w:r>
      <w:r w:rsidRPr="006A1C68">
        <w:rPr>
          <w:sz w:val="22"/>
          <w:szCs w:val="22"/>
        </w:rPr>
        <w:t xml:space="preserve">(Dz. U. z 2020 poz. 526); </w:t>
      </w:r>
    </w:p>
    <w:p w14:paraId="4BBE5B68" w14:textId="6BD0D542" w:rsidR="005A51FE" w:rsidRPr="006A1C68" w:rsidRDefault="00BB70E3" w:rsidP="003B2CFE">
      <w:pPr>
        <w:numPr>
          <w:ilvl w:val="0"/>
          <w:numId w:val="36"/>
        </w:numPr>
        <w:ind w:left="709" w:hanging="301"/>
        <w:jc w:val="both"/>
        <w:rPr>
          <w:sz w:val="22"/>
          <w:szCs w:val="22"/>
        </w:rPr>
      </w:pPr>
      <w:r w:rsidRPr="006A1C68">
        <w:rPr>
          <w:sz w:val="22"/>
          <w:szCs w:val="22"/>
        </w:rPr>
        <w:t xml:space="preserve"> z rozporządzeniem Ministra Rolnictwa i Rozwoju Wsi z dnia 18 sierpnia 2017 r. w sprawie szczegółowych warunków i trybu przyznawania oraz wypłaty pomocy finansowej na operacje typu „Inwestycje w obiekty pełniące funkcje kulturalne”, operacje typu „Kształtowanie przestrzeni publicznej” oraz operacje typu „Ochrona zabytków i budownictwa tradycyjnego” w ramach działania „Podstawowe usługi i odnowa wsi na obszarach wiejskich” objętego Programem Rozwoju Obszarów Wiejskich na lata 2014–2020 (Dz. U. poz. 1737, z 2018 r. poz. 154 oraz z 2019 r. poz. 2282)</w:t>
      </w:r>
      <w:r w:rsidR="005A51FE" w:rsidRPr="006A1C68">
        <w:rPr>
          <w:sz w:val="22"/>
          <w:szCs w:val="22"/>
        </w:rPr>
        <w:t xml:space="preserve">; </w:t>
      </w:r>
    </w:p>
    <w:p w14:paraId="60C58A02" w14:textId="16A0EEAE" w:rsidR="003C4051" w:rsidRPr="006A1C68" w:rsidRDefault="00D3183E" w:rsidP="003B2CFE">
      <w:pPr>
        <w:pStyle w:val="Default"/>
        <w:jc w:val="both"/>
        <w:rPr>
          <w:rFonts w:ascii="Times New Roman" w:hAnsi="Times New Roman" w:cs="Times New Roman"/>
          <w:sz w:val="22"/>
          <w:szCs w:val="22"/>
        </w:rPr>
      </w:pPr>
      <w:r>
        <w:rPr>
          <w:rFonts w:ascii="Times New Roman" w:hAnsi="Times New Roman" w:cs="Times New Roman"/>
          <w:sz w:val="22"/>
          <w:szCs w:val="22"/>
        </w:rPr>
        <w:t xml:space="preserve">   </w:t>
      </w:r>
    </w:p>
    <w:p w14:paraId="154C57C7" w14:textId="77777777" w:rsidR="00232F61" w:rsidRPr="006A1C68" w:rsidRDefault="0008399A" w:rsidP="003B2CFE">
      <w:pPr>
        <w:autoSpaceDE w:val="0"/>
        <w:autoSpaceDN w:val="0"/>
        <w:adjustRightInd w:val="0"/>
        <w:jc w:val="both"/>
        <w:rPr>
          <w:sz w:val="22"/>
          <w:szCs w:val="22"/>
        </w:rPr>
      </w:pPr>
      <w:r w:rsidRPr="006A1C68">
        <w:rPr>
          <w:sz w:val="22"/>
          <w:szCs w:val="22"/>
        </w:rPr>
        <w:t>Koszty kwalifikowalne powinny być zgodne z war</w:t>
      </w:r>
      <w:r w:rsidR="000A36EA" w:rsidRPr="006A1C68">
        <w:rPr>
          <w:sz w:val="22"/>
          <w:szCs w:val="22"/>
        </w:rPr>
        <w:t>t</w:t>
      </w:r>
      <w:r w:rsidRPr="006A1C68">
        <w:rPr>
          <w:sz w:val="22"/>
          <w:szCs w:val="22"/>
        </w:rPr>
        <w:t>ościami wyk</w:t>
      </w:r>
      <w:r w:rsidR="009A2E00" w:rsidRPr="006A1C68">
        <w:rPr>
          <w:sz w:val="22"/>
          <w:szCs w:val="22"/>
        </w:rPr>
        <w:t>azanymi w zestawieniu rzeczowo -</w:t>
      </w:r>
      <w:r w:rsidRPr="006A1C68">
        <w:rPr>
          <w:sz w:val="22"/>
          <w:szCs w:val="22"/>
        </w:rPr>
        <w:t xml:space="preserve"> finansowym, </w:t>
      </w:r>
      <w:r w:rsidRPr="00AD488A">
        <w:rPr>
          <w:sz w:val="22"/>
          <w:szCs w:val="22"/>
        </w:rPr>
        <w:t>stanowiącym załącznik</w:t>
      </w:r>
      <w:r w:rsidR="00AD488A" w:rsidRPr="00AD488A">
        <w:rPr>
          <w:sz w:val="22"/>
          <w:szCs w:val="22"/>
        </w:rPr>
        <w:t xml:space="preserve"> </w:t>
      </w:r>
      <w:r w:rsidRPr="00AD488A">
        <w:rPr>
          <w:sz w:val="22"/>
          <w:szCs w:val="22"/>
        </w:rPr>
        <w:t>do umowy lub</w:t>
      </w:r>
      <w:r w:rsidR="000A36EA" w:rsidRPr="00AD488A">
        <w:rPr>
          <w:sz w:val="22"/>
          <w:szCs w:val="22"/>
        </w:rPr>
        <w:t xml:space="preserve"> do aneksu</w:t>
      </w:r>
      <w:r w:rsidR="008B33A9" w:rsidRPr="00AD488A">
        <w:rPr>
          <w:sz w:val="22"/>
          <w:szCs w:val="22"/>
        </w:rPr>
        <w:t>.</w:t>
      </w:r>
    </w:p>
    <w:p w14:paraId="2CD03A19" w14:textId="77777777" w:rsidR="0008399A" w:rsidRPr="006A1C68" w:rsidRDefault="0008399A" w:rsidP="003B2CFE">
      <w:pPr>
        <w:autoSpaceDE w:val="0"/>
        <w:autoSpaceDN w:val="0"/>
        <w:adjustRightInd w:val="0"/>
        <w:jc w:val="both"/>
        <w:rPr>
          <w:sz w:val="22"/>
          <w:szCs w:val="22"/>
        </w:rPr>
      </w:pPr>
    </w:p>
    <w:p w14:paraId="4B518B87" w14:textId="77777777" w:rsidR="00B312D5" w:rsidRPr="006A1C68" w:rsidRDefault="00B312D5" w:rsidP="003B2CFE">
      <w:pPr>
        <w:tabs>
          <w:tab w:val="left" w:pos="6970"/>
        </w:tabs>
        <w:jc w:val="both"/>
        <w:rPr>
          <w:sz w:val="22"/>
          <w:szCs w:val="22"/>
        </w:rPr>
      </w:pPr>
      <w:r w:rsidRPr="006A1C68">
        <w:rPr>
          <w:b/>
          <w:bCs/>
          <w:sz w:val="22"/>
          <w:szCs w:val="22"/>
        </w:rPr>
        <w:t xml:space="preserve">3. Kwota </w:t>
      </w:r>
      <w:r w:rsidR="00934563" w:rsidRPr="006A1C68">
        <w:rPr>
          <w:b/>
          <w:bCs/>
          <w:sz w:val="22"/>
          <w:szCs w:val="22"/>
        </w:rPr>
        <w:t xml:space="preserve">dotychczas wypłaconej </w:t>
      </w:r>
      <w:r w:rsidRPr="006A1C68">
        <w:rPr>
          <w:b/>
          <w:bCs/>
          <w:sz w:val="22"/>
          <w:szCs w:val="22"/>
        </w:rPr>
        <w:t xml:space="preserve">pomocy - </w:t>
      </w:r>
      <w:r w:rsidRPr="006A1C68">
        <w:rPr>
          <w:sz w:val="22"/>
          <w:szCs w:val="22"/>
        </w:rPr>
        <w:t>[POLE OBOWIĄZKOWE]</w:t>
      </w:r>
    </w:p>
    <w:p w14:paraId="12628799" w14:textId="77777777" w:rsidR="00B312D5" w:rsidRPr="006A1C68" w:rsidRDefault="001B5D49" w:rsidP="003B2CFE">
      <w:pPr>
        <w:tabs>
          <w:tab w:val="left" w:pos="6970"/>
        </w:tabs>
        <w:jc w:val="both"/>
        <w:rPr>
          <w:bCs/>
          <w:sz w:val="22"/>
          <w:szCs w:val="22"/>
        </w:rPr>
      </w:pPr>
      <w:r w:rsidRPr="006A1C68">
        <w:rPr>
          <w:bCs/>
          <w:sz w:val="22"/>
          <w:szCs w:val="22"/>
        </w:rPr>
        <w:t xml:space="preserve">Należy wpisać kwotę pomocy wypłaconej </w:t>
      </w:r>
      <w:r w:rsidR="00AC7F60" w:rsidRPr="006A1C68">
        <w:rPr>
          <w:bCs/>
          <w:sz w:val="22"/>
          <w:szCs w:val="22"/>
        </w:rPr>
        <w:t xml:space="preserve">dotychczasowemu </w:t>
      </w:r>
      <w:r w:rsidR="00021FCA" w:rsidRPr="006A1C68">
        <w:rPr>
          <w:bCs/>
          <w:sz w:val="22"/>
          <w:szCs w:val="22"/>
        </w:rPr>
        <w:t>beneficjentowi</w:t>
      </w:r>
      <w:r w:rsidR="008B33A9" w:rsidRPr="006A1C68">
        <w:rPr>
          <w:bCs/>
          <w:sz w:val="22"/>
          <w:szCs w:val="22"/>
        </w:rPr>
        <w:t>.</w:t>
      </w:r>
      <w:r w:rsidR="00543E07" w:rsidRPr="006A1C68">
        <w:rPr>
          <w:bCs/>
          <w:sz w:val="22"/>
          <w:szCs w:val="22"/>
        </w:rPr>
        <w:t xml:space="preserve"> </w:t>
      </w:r>
      <w:r w:rsidR="00AC7F60" w:rsidRPr="006A1C68">
        <w:rPr>
          <w:bCs/>
          <w:sz w:val="22"/>
          <w:szCs w:val="22"/>
        </w:rPr>
        <w:t>W przypadku</w:t>
      </w:r>
      <w:r w:rsidR="00543E07" w:rsidRPr="006A1C68">
        <w:rPr>
          <w:bCs/>
          <w:sz w:val="22"/>
          <w:szCs w:val="22"/>
        </w:rPr>
        <w:t>,</w:t>
      </w:r>
      <w:r w:rsidR="00AC7F60" w:rsidRPr="006A1C68">
        <w:rPr>
          <w:bCs/>
          <w:sz w:val="22"/>
          <w:szCs w:val="22"/>
        </w:rPr>
        <w:t xml:space="preserve"> gdy dotychczasowemu wnioskodawcy nie wypłacono środków finansowych</w:t>
      </w:r>
      <w:r w:rsidR="00046258" w:rsidRPr="006A1C68">
        <w:rPr>
          <w:bCs/>
          <w:sz w:val="22"/>
          <w:szCs w:val="22"/>
        </w:rPr>
        <w:t xml:space="preserve"> należy wpisać „0”.</w:t>
      </w:r>
    </w:p>
    <w:p w14:paraId="68F8ABFB" w14:textId="77777777" w:rsidR="00E30C48" w:rsidRPr="006A1C68" w:rsidRDefault="00E30C48" w:rsidP="003B2CFE">
      <w:pPr>
        <w:tabs>
          <w:tab w:val="left" w:pos="6970"/>
        </w:tabs>
        <w:jc w:val="both"/>
        <w:rPr>
          <w:bCs/>
          <w:sz w:val="22"/>
          <w:szCs w:val="22"/>
        </w:rPr>
      </w:pPr>
    </w:p>
    <w:p w14:paraId="26EAAD41" w14:textId="77777777" w:rsidR="00232F61" w:rsidRPr="006A1C68" w:rsidRDefault="00B312D5" w:rsidP="003B2CFE">
      <w:pPr>
        <w:tabs>
          <w:tab w:val="left" w:pos="6970"/>
        </w:tabs>
        <w:jc w:val="both"/>
        <w:rPr>
          <w:sz w:val="22"/>
          <w:szCs w:val="22"/>
        </w:rPr>
      </w:pPr>
      <w:r w:rsidRPr="006A1C68">
        <w:rPr>
          <w:b/>
          <w:bCs/>
          <w:sz w:val="22"/>
          <w:szCs w:val="22"/>
        </w:rPr>
        <w:t>4</w:t>
      </w:r>
      <w:r w:rsidR="00232F61" w:rsidRPr="006A1C68">
        <w:rPr>
          <w:b/>
          <w:bCs/>
          <w:sz w:val="22"/>
          <w:szCs w:val="22"/>
        </w:rPr>
        <w:t xml:space="preserve">. Wnioskowana kwota pomocy </w:t>
      </w:r>
      <w:r w:rsidR="00232F61" w:rsidRPr="006A1C68">
        <w:rPr>
          <w:b/>
          <w:sz w:val="22"/>
          <w:szCs w:val="22"/>
        </w:rPr>
        <w:t xml:space="preserve">- </w:t>
      </w:r>
      <w:r w:rsidR="00232F61" w:rsidRPr="006A1C68">
        <w:rPr>
          <w:sz w:val="22"/>
          <w:szCs w:val="22"/>
        </w:rPr>
        <w:t>[POLE OBOWIĄZKOWE]</w:t>
      </w:r>
    </w:p>
    <w:p w14:paraId="14054DC3" w14:textId="77777777" w:rsidR="005A51FE" w:rsidRPr="006A1C68" w:rsidRDefault="007D6760" w:rsidP="003B2CFE">
      <w:pPr>
        <w:jc w:val="both"/>
        <w:rPr>
          <w:sz w:val="22"/>
          <w:szCs w:val="22"/>
        </w:rPr>
      </w:pPr>
      <w:r w:rsidRPr="006A1C68">
        <w:rPr>
          <w:sz w:val="22"/>
          <w:szCs w:val="22"/>
        </w:rPr>
        <w:t>Należy wpisać wnioskowaną kwotę</w:t>
      </w:r>
      <w:r w:rsidR="00232F61" w:rsidRPr="006A1C68">
        <w:rPr>
          <w:sz w:val="22"/>
          <w:szCs w:val="22"/>
        </w:rPr>
        <w:t xml:space="preserve"> pomocy</w:t>
      </w:r>
      <w:r w:rsidR="00232F61" w:rsidRPr="006A1C68">
        <w:rPr>
          <w:b/>
          <w:sz w:val="22"/>
          <w:szCs w:val="22"/>
        </w:rPr>
        <w:t xml:space="preserve"> </w:t>
      </w:r>
      <w:r w:rsidR="001B5D49" w:rsidRPr="006A1C68">
        <w:rPr>
          <w:sz w:val="22"/>
          <w:szCs w:val="22"/>
        </w:rPr>
        <w:t>w pełnych złotych (po odrzuceniu groszy)</w:t>
      </w:r>
      <w:r w:rsidR="00066C1F" w:rsidRPr="006A1C68">
        <w:rPr>
          <w:sz w:val="22"/>
          <w:szCs w:val="22"/>
        </w:rPr>
        <w:t>, zaokrąglaj</w:t>
      </w:r>
      <w:r w:rsidR="00543E07" w:rsidRPr="006A1C68">
        <w:rPr>
          <w:sz w:val="22"/>
          <w:szCs w:val="22"/>
        </w:rPr>
        <w:t>ą</w:t>
      </w:r>
      <w:r w:rsidR="00066C1F" w:rsidRPr="006A1C68">
        <w:rPr>
          <w:sz w:val="22"/>
          <w:szCs w:val="22"/>
        </w:rPr>
        <w:t>c w dół do pełnych złotych</w:t>
      </w:r>
      <w:r w:rsidR="00E93D57" w:rsidRPr="006A1C68">
        <w:rPr>
          <w:sz w:val="22"/>
          <w:szCs w:val="22"/>
        </w:rPr>
        <w:t>.</w:t>
      </w:r>
      <w:r w:rsidR="00E30C48" w:rsidRPr="006A1C68">
        <w:rPr>
          <w:sz w:val="22"/>
          <w:szCs w:val="22"/>
        </w:rPr>
        <w:t xml:space="preserve"> </w:t>
      </w:r>
      <w:r w:rsidR="00D800D4" w:rsidRPr="006A1C68">
        <w:rPr>
          <w:sz w:val="22"/>
          <w:szCs w:val="22"/>
        </w:rPr>
        <w:t xml:space="preserve">W przypadku </w:t>
      </w:r>
      <w:r w:rsidR="00CE0493">
        <w:rPr>
          <w:sz w:val="22"/>
          <w:szCs w:val="22"/>
        </w:rPr>
        <w:t>realizowanych operacji</w:t>
      </w:r>
      <w:r w:rsidR="00987EF1">
        <w:rPr>
          <w:sz w:val="22"/>
          <w:szCs w:val="22"/>
        </w:rPr>
        <w:t>,</w:t>
      </w:r>
      <w:r w:rsidR="00A1422D" w:rsidRPr="006A1C68">
        <w:rPr>
          <w:sz w:val="22"/>
          <w:szCs w:val="22"/>
        </w:rPr>
        <w:t xml:space="preserve"> poziom wnioskowanej</w:t>
      </w:r>
      <w:r w:rsidR="00046258" w:rsidRPr="006A1C68">
        <w:rPr>
          <w:b/>
          <w:sz w:val="22"/>
          <w:szCs w:val="22"/>
        </w:rPr>
        <w:t xml:space="preserve"> </w:t>
      </w:r>
      <w:r w:rsidR="00D800D4" w:rsidRPr="006A1C68">
        <w:rPr>
          <w:sz w:val="22"/>
          <w:szCs w:val="22"/>
        </w:rPr>
        <w:t>k</w:t>
      </w:r>
      <w:r w:rsidRPr="006A1C68">
        <w:rPr>
          <w:sz w:val="22"/>
          <w:szCs w:val="22"/>
        </w:rPr>
        <w:t>wot</w:t>
      </w:r>
      <w:r w:rsidR="00A1422D" w:rsidRPr="006A1C68">
        <w:rPr>
          <w:sz w:val="22"/>
          <w:szCs w:val="22"/>
        </w:rPr>
        <w:t>y</w:t>
      </w:r>
      <w:r w:rsidRPr="006A1C68">
        <w:rPr>
          <w:sz w:val="22"/>
          <w:szCs w:val="22"/>
        </w:rPr>
        <w:t xml:space="preserve"> pomocy</w:t>
      </w:r>
      <w:r w:rsidR="00A1422D" w:rsidRPr="006A1C68">
        <w:rPr>
          <w:sz w:val="22"/>
          <w:szCs w:val="22"/>
        </w:rPr>
        <w:t xml:space="preserve"> powinien być zgodny z umową o przyznanie pomocy lub aneksem do tej umowy</w:t>
      </w:r>
      <w:r w:rsidR="00757531" w:rsidRPr="006A1C68">
        <w:rPr>
          <w:sz w:val="22"/>
          <w:szCs w:val="22"/>
        </w:rPr>
        <w:t>, pomniejszony o ewe</w:t>
      </w:r>
      <w:r w:rsidR="00A1422D" w:rsidRPr="006A1C68">
        <w:rPr>
          <w:sz w:val="22"/>
          <w:szCs w:val="22"/>
        </w:rPr>
        <w:t>ntualne dotychczas wypłacone środki w ramach umowy.</w:t>
      </w:r>
      <w:r w:rsidR="00E30C48" w:rsidRPr="006A1C68">
        <w:rPr>
          <w:sz w:val="22"/>
          <w:szCs w:val="22"/>
        </w:rPr>
        <w:t xml:space="preserve"> </w:t>
      </w:r>
    </w:p>
    <w:p w14:paraId="2A84FFB1" w14:textId="77777777" w:rsidR="00E30C48" w:rsidRPr="006A1C68" w:rsidRDefault="00E30C48" w:rsidP="003B2CFE">
      <w:pPr>
        <w:jc w:val="both"/>
        <w:rPr>
          <w:sz w:val="22"/>
          <w:szCs w:val="22"/>
        </w:rPr>
      </w:pPr>
    </w:p>
    <w:p w14:paraId="22B9FFFD" w14:textId="5D11A9F3" w:rsidR="00E30C48" w:rsidRPr="006A1C68" w:rsidRDefault="00B312D5" w:rsidP="003B2CFE">
      <w:pPr>
        <w:tabs>
          <w:tab w:val="left" w:pos="6970"/>
        </w:tabs>
        <w:jc w:val="both"/>
        <w:rPr>
          <w:b/>
          <w:sz w:val="22"/>
          <w:szCs w:val="22"/>
        </w:rPr>
      </w:pPr>
      <w:r w:rsidRPr="006A1C68">
        <w:rPr>
          <w:b/>
          <w:bCs/>
          <w:sz w:val="22"/>
          <w:szCs w:val="22"/>
        </w:rPr>
        <w:t>5</w:t>
      </w:r>
      <w:r w:rsidR="00232F61" w:rsidRPr="006A1C68">
        <w:rPr>
          <w:b/>
          <w:bCs/>
          <w:sz w:val="22"/>
          <w:szCs w:val="22"/>
        </w:rPr>
        <w:t xml:space="preserve">. Wnioskowana kwota pomocy słownie </w:t>
      </w:r>
      <w:r w:rsidR="00232F61" w:rsidRPr="006A1C68">
        <w:rPr>
          <w:b/>
          <w:sz w:val="22"/>
          <w:szCs w:val="22"/>
        </w:rPr>
        <w:t xml:space="preserve">- </w:t>
      </w:r>
      <w:r w:rsidR="00232F61" w:rsidRPr="006A1C68">
        <w:rPr>
          <w:sz w:val="22"/>
          <w:szCs w:val="22"/>
        </w:rPr>
        <w:t>[POLE OBOWIĄZKOWE]</w:t>
      </w:r>
      <w:r w:rsidR="00E30C48" w:rsidRPr="006A1C68">
        <w:rPr>
          <w:sz w:val="22"/>
          <w:szCs w:val="22"/>
        </w:rPr>
        <w:t xml:space="preserve"> </w:t>
      </w:r>
    </w:p>
    <w:p w14:paraId="549E458E" w14:textId="77777777" w:rsidR="00232F61" w:rsidRPr="003364BE" w:rsidRDefault="00232F61" w:rsidP="003B2CFE">
      <w:pPr>
        <w:tabs>
          <w:tab w:val="left" w:pos="6970"/>
        </w:tabs>
        <w:jc w:val="both"/>
        <w:rPr>
          <w:bCs/>
          <w:sz w:val="22"/>
          <w:szCs w:val="22"/>
        </w:rPr>
      </w:pPr>
      <w:r w:rsidRPr="006A1C68">
        <w:rPr>
          <w:sz w:val="22"/>
          <w:szCs w:val="22"/>
        </w:rPr>
        <w:t xml:space="preserve">Należy wpisać słownie kwotę podaną w </w:t>
      </w:r>
      <w:r w:rsidRPr="003364BE">
        <w:rPr>
          <w:sz w:val="22"/>
          <w:szCs w:val="22"/>
        </w:rPr>
        <w:t xml:space="preserve">polu </w:t>
      </w:r>
      <w:r w:rsidR="00BF39FA" w:rsidRPr="003364BE">
        <w:rPr>
          <w:bCs/>
          <w:sz w:val="22"/>
          <w:szCs w:val="22"/>
        </w:rPr>
        <w:t xml:space="preserve">4. </w:t>
      </w:r>
      <w:r w:rsidRPr="003364BE">
        <w:rPr>
          <w:bCs/>
          <w:sz w:val="22"/>
          <w:szCs w:val="22"/>
        </w:rPr>
        <w:t>Wnioskowana kwota pomocy</w:t>
      </w:r>
      <w:r w:rsidR="003364BE" w:rsidRPr="003364BE">
        <w:rPr>
          <w:bCs/>
          <w:sz w:val="22"/>
          <w:szCs w:val="22"/>
        </w:rPr>
        <w:t>,</w:t>
      </w:r>
      <w:r w:rsidR="00BF39FA" w:rsidRPr="003364BE">
        <w:rPr>
          <w:bCs/>
          <w:sz w:val="22"/>
          <w:szCs w:val="22"/>
        </w:rPr>
        <w:t xml:space="preserve"> punktu IV</w:t>
      </w:r>
      <w:r w:rsidR="001D6D8D" w:rsidRPr="003364BE">
        <w:rPr>
          <w:bCs/>
          <w:sz w:val="22"/>
          <w:szCs w:val="22"/>
        </w:rPr>
        <w:t xml:space="preserve"> Informacje </w:t>
      </w:r>
      <w:r w:rsidR="001011FC">
        <w:rPr>
          <w:bCs/>
          <w:sz w:val="22"/>
          <w:szCs w:val="22"/>
        </w:rPr>
        <w:br/>
      </w:r>
      <w:r w:rsidR="001D6D8D" w:rsidRPr="003364BE">
        <w:rPr>
          <w:bCs/>
          <w:sz w:val="22"/>
          <w:szCs w:val="22"/>
        </w:rPr>
        <w:t>o wnioskowanej kwocie pomocy.</w:t>
      </w:r>
      <w:r w:rsidR="00BF39FA" w:rsidRPr="003364BE">
        <w:rPr>
          <w:bCs/>
          <w:sz w:val="22"/>
          <w:szCs w:val="22"/>
        </w:rPr>
        <w:t xml:space="preserve"> </w:t>
      </w:r>
    </w:p>
    <w:p w14:paraId="56DF3EB6" w14:textId="77777777" w:rsidR="00232F61" w:rsidRPr="006A1C68" w:rsidRDefault="00232F61" w:rsidP="003B2CFE">
      <w:pPr>
        <w:autoSpaceDE w:val="0"/>
        <w:autoSpaceDN w:val="0"/>
        <w:adjustRightInd w:val="0"/>
        <w:jc w:val="both"/>
        <w:rPr>
          <w:b/>
          <w:sz w:val="22"/>
          <w:szCs w:val="22"/>
          <w:u w:val="single"/>
        </w:rPr>
      </w:pPr>
    </w:p>
    <w:p w14:paraId="4D75BC0F" w14:textId="77777777" w:rsidR="008B4742" w:rsidRPr="006A1C68" w:rsidRDefault="00232F61" w:rsidP="003B2CFE">
      <w:pPr>
        <w:jc w:val="both"/>
        <w:rPr>
          <w:b/>
          <w:sz w:val="22"/>
          <w:szCs w:val="22"/>
        </w:rPr>
      </w:pPr>
      <w:r w:rsidRPr="006A1C68">
        <w:rPr>
          <w:b/>
          <w:sz w:val="22"/>
          <w:szCs w:val="22"/>
        </w:rPr>
        <w:t xml:space="preserve">V. </w:t>
      </w:r>
      <w:r w:rsidR="009431FB" w:rsidRPr="006A1C68">
        <w:rPr>
          <w:b/>
          <w:sz w:val="22"/>
          <w:szCs w:val="22"/>
        </w:rPr>
        <w:t xml:space="preserve">INFORMACJE DOTYCZĄCE PRZEJĘTEJ OPERACJI [SEKCJA OBOWIĄZKOWA] </w:t>
      </w:r>
    </w:p>
    <w:p w14:paraId="38BC7386" w14:textId="77777777" w:rsidR="008540A1" w:rsidRPr="006A1C68" w:rsidRDefault="000B248E" w:rsidP="003B2CFE">
      <w:pPr>
        <w:jc w:val="both"/>
        <w:rPr>
          <w:sz w:val="22"/>
          <w:szCs w:val="22"/>
        </w:rPr>
      </w:pPr>
      <w:r w:rsidRPr="00FB5CE3">
        <w:rPr>
          <w:sz w:val="22"/>
          <w:szCs w:val="22"/>
        </w:rPr>
        <w:t xml:space="preserve">Jeżeli </w:t>
      </w:r>
      <w:r w:rsidR="00B47B66" w:rsidRPr="00FB5CE3">
        <w:rPr>
          <w:sz w:val="22"/>
          <w:szCs w:val="22"/>
        </w:rPr>
        <w:t>inwestycja</w:t>
      </w:r>
      <w:r w:rsidRPr="00FB5CE3">
        <w:rPr>
          <w:sz w:val="22"/>
          <w:szCs w:val="22"/>
        </w:rPr>
        <w:t xml:space="preserve"> została już zakończona i wypłacone zostały należne środki (tzn. obowiązuje etap związania </w:t>
      </w:r>
      <w:r w:rsidR="001011FC">
        <w:rPr>
          <w:sz w:val="22"/>
          <w:szCs w:val="22"/>
        </w:rPr>
        <w:br/>
      </w:r>
      <w:r w:rsidRPr="00FB5CE3">
        <w:rPr>
          <w:sz w:val="22"/>
          <w:szCs w:val="22"/>
        </w:rPr>
        <w:t>z celem</w:t>
      </w:r>
      <w:r w:rsidR="006A779F" w:rsidRPr="00FB5CE3">
        <w:rPr>
          <w:sz w:val="22"/>
          <w:szCs w:val="22"/>
        </w:rPr>
        <w:t xml:space="preserve">) i na tym etapie beneficjent wyraża zamiar przekazania własności. Fakt ten należy udokumentować umową przekazania </w:t>
      </w:r>
      <w:r w:rsidR="006E3292" w:rsidRPr="00FB5CE3">
        <w:rPr>
          <w:sz w:val="22"/>
          <w:szCs w:val="22"/>
        </w:rPr>
        <w:t>własności lub posiadania dóbr.</w:t>
      </w:r>
    </w:p>
    <w:p w14:paraId="30A8C0FC" w14:textId="77777777" w:rsidR="003D410C" w:rsidRPr="006A1C68" w:rsidRDefault="003D410C" w:rsidP="003B2CFE">
      <w:pPr>
        <w:jc w:val="both"/>
        <w:rPr>
          <w:sz w:val="22"/>
          <w:szCs w:val="22"/>
        </w:rPr>
      </w:pPr>
    </w:p>
    <w:p w14:paraId="55004D33" w14:textId="179FB1F0" w:rsidR="003D410C" w:rsidRPr="00261AE3" w:rsidRDefault="003D410C" w:rsidP="009E12DE">
      <w:pPr>
        <w:pStyle w:val="Akapitzlist"/>
        <w:numPr>
          <w:ilvl w:val="0"/>
          <w:numId w:val="48"/>
        </w:numPr>
        <w:ind w:left="284" w:hanging="284"/>
        <w:jc w:val="both"/>
        <w:rPr>
          <w:rFonts w:cs="Times New Roman"/>
          <w:sz w:val="22"/>
          <w:szCs w:val="22"/>
        </w:rPr>
      </w:pPr>
      <w:r w:rsidRPr="00261AE3">
        <w:rPr>
          <w:rFonts w:cs="Times New Roman"/>
          <w:sz w:val="22"/>
          <w:szCs w:val="22"/>
        </w:rPr>
        <w:t>Na jakim etapie realizacji</w:t>
      </w:r>
      <w:r w:rsidR="00261AE3" w:rsidRPr="00261AE3">
        <w:rPr>
          <w:rFonts w:cs="Times New Roman"/>
          <w:sz w:val="22"/>
          <w:szCs w:val="22"/>
        </w:rPr>
        <w:t>, operacja przejęta jest przez następcę prawnego</w:t>
      </w:r>
      <w:r w:rsidR="003B7F2D">
        <w:rPr>
          <w:rFonts w:cs="Times New Roman"/>
          <w:sz w:val="22"/>
          <w:szCs w:val="22"/>
        </w:rPr>
        <w:t xml:space="preserve"> beneficjenta</w:t>
      </w:r>
      <w:r w:rsidR="00261AE3" w:rsidRPr="00261AE3">
        <w:rPr>
          <w:rFonts w:cs="Times New Roman"/>
          <w:sz w:val="22"/>
          <w:szCs w:val="22"/>
        </w:rPr>
        <w:t>.</w:t>
      </w:r>
    </w:p>
    <w:p w14:paraId="079E8C93" w14:textId="77777777" w:rsidR="006323A3" w:rsidRPr="00261AE3" w:rsidRDefault="003D410C" w:rsidP="009E12DE">
      <w:pPr>
        <w:pStyle w:val="Akapitzlist"/>
        <w:ind w:left="284"/>
        <w:jc w:val="both"/>
        <w:rPr>
          <w:rFonts w:cs="Times New Roman"/>
          <w:sz w:val="22"/>
          <w:szCs w:val="22"/>
        </w:rPr>
      </w:pPr>
      <w:r w:rsidRPr="00261AE3">
        <w:rPr>
          <w:rFonts w:cs="Times New Roman"/>
          <w:sz w:val="22"/>
          <w:szCs w:val="22"/>
        </w:rPr>
        <w:t>Należy wstawić znak X we właściwe pole, wybierając</w:t>
      </w:r>
      <w:r w:rsidR="00712233" w:rsidRPr="00261AE3">
        <w:rPr>
          <w:rFonts w:cs="Times New Roman"/>
          <w:sz w:val="22"/>
          <w:szCs w:val="22"/>
        </w:rPr>
        <w:t xml:space="preserve"> </w:t>
      </w:r>
      <w:r w:rsidRPr="00261AE3">
        <w:rPr>
          <w:rFonts w:cs="Times New Roman"/>
          <w:sz w:val="22"/>
          <w:szCs w:val="22"/>
        </w:rPr>
        <w:t>etap realizacji inwestycji zgodny ze stanem prawnym. Za zakończenie I etapu inwestycji uznaje się złożenie wniosku o płatność za I etap i otrzymanie za niego w</w:t>
      </w:r>
      <w:r w:rsidR="00654464">
        <w:rPr>
          <w:rFonts w:cs="Times New Roman"/>
          <w:sz w:val="22"/>
          <w:szCs w:val="22"/>
        </w:rPr>
        <w:t>y</w:t>
      </w:r>
      <w:r w:rsidRPr="00261AE3">
        <w:rPr>
          <w:rFonts w:cs="Times New Roman"/>
          <w:sz w:val="22"/>
          <w:szCs w:val="22"/>
        </w:rPr>
        <w:t>płaty pieniężnej.</w:t>
      </w:r>
    </w:p>
    <w:p w14:paraId="68839E38" w14:textId="0B72E0F4" w:rsidR="00452B04" w:rsidRPr="00261AE3" w:rsidRDefault="006323A3" w:rsidP="009E12DE">
      <w:pPr>
        <w:pStyle w:val="Akapitzlist"/>
        <w:numPr>
          <w:ilvl w:val="0"/>
          <w:numId w:val="48"/>
        </w:numPr>
        <w:ind w:left="284" w:hanging="284"/>
        <w:jc w:val="both"/>
        <w:rPr>
          <w:rFonts w:cs="Times New Roman"/>
          <w:sz w:val="22"/>
          <w:szCs w:val="22"/>
        </w:rPr>
      </w:pPr>
      <w:r w:rsidRPr="00261AE3">
        <w:rPr>
          <w:rFonts w:cs="Times New Roman"/>
          <w:sz w:val="22"/>
          <w:szCs w:val="22"/>
        </w:rPr>
        <w:t>Określenie możliwości realizacji operacji przez następcę</w:t>
      </w:r>
      <w:r w:rsidR="0080105E">
        <w:rPr>
          <w:rFonts w:cs="Times New Roman"/>
          <w:sz w:val="22"/>
          <w:szCs w:val="22"/>
        </w:rPr>
        <w:t xml:space="preserve"> prawnego beneficjenta</w:t>
      </w:r>
      <w:r w:rsidRPr="00261AE3">
        <w:rPr>
          <w:rFonts w:cs="Times New Roman"/>
          <w:sz w:val="22"/>
          <w:szCs w:val="22"/>
        </w:rPr>
        <w:t xml:space="preserve"> ubiegającego się </w:t>
      </w:r>
      <w:r w:rsidR="006A0A21">
        <w:rPr>
          <w:rFonts w:cs="Times New Roman"/>
          <w:sz w:val="22"/>
          <w:szCs w:val="22"/>
        </w:rPr>
        <w:br/>
      </w:r>
      <w:r w:rsidRPr="00261AE3">
        <w:rPr>
          <w:rFonts w:cs="Times New Roman"/>
          <w:sz w:val="22"/>
          <w:szCs w:val="22"/>
        </w:rPr>
        <w:t>o przyznanie pomocy bez udziału środków publicznych.</w:t>
      </w:r>
    </w:p>
    <w:p w14:paraId="1C59BABD" w14:textId="45924674" w:rsidR="00452B04" w:rsidRPr="006A1C68" w:rsidRDefault="00452B04" w:rsidP="00466C50">
      <w:pPr>
        <w:pStyle w:val="Akapitzlist"/>
        <w:tabs>
          <w:tab w:val="left" w:pos="851"/>
        </w:tabs>
        <w:spacing w:before="120"/>
        <w:ind w:left="284"/>
        <w:jc w:val="both"/>
        <w:rPr>
          <w:rFonts w:cs="Times New Roman"/>
          <w:sz w:val="22"/>
          <w:szCs w:val="22"/>
        </w:rPr>
      </w:pPr>
      <w:r w:rsidRPr="006A1C68">
        <w:rPr>
          <w:rFonts w:cs="Times New Roman"/>
          <w:color w:val="000000"/>
          <w:sz w:val="22"/>
          <w:szCs w:val="22"/>
        </w:rPr>
        <w:t xml:space="preserve">W tej części wniosku określa się, czy bez dofinansowania, o które się ubiega </w:t>
      </w:r>
      <w:r w:rsidR="00711D4C">
        <w:rPr>
          <w:rFonts w:cs="Times New Roman"/>
          <w:color w:val="000000"/>
          <w:sz w:val="22"/>
          <w:szCs w:val="22"/>
        </w:rPr>
        <w:t>n</w:t>
      </w:r>
      <w:r w:rsidR="00A2324A" w:rsidRPr="006A1C68">
        <w:rPr>
          <w:rFonts w:cs="Times New Roman"/>
          <w:color w:val="000000"/>
          <w:sz w:val="22"/>
          <w:szCs w:val="22"/>
        </w:rPr>
        <w:t>astępca</w:t>
      </w:r>
      <w:r w:rsidRPr="006A1C68">
        <w:rPr>
          <w:rFonts w:cs="Times New Roman"/>
          <w:color w:val="000000"/>
          <w:sz w:val="22"/>
          <w:szCs w:val="22"/>
        </w:rPr>
        <w:t xml:space="preserve">, operacja zostałaby zrealizowana, tj. w takim samym zakresie rzeczowym (w odniesieniu do kosztów kwalifikowalnych) </w:t>
      </w:r>
      <w:r w:rsidR="001011FC">
        <w:rPr>
          <w:rFonts w:cs="Times New Roman"/>
          <w:color w:val="000000"/>
          <w:sz w:val="22"/>
          <w:szCs w:val="22"/>
        </w:rPr>
        <w:br/>
      </w:r>
      <w:r w:rsidRPr="006A1C68">
        <w:rPr>
          <w:rFonts w:cs="Times New Roman"/>
          <w:color w:val="000000"/>
          <w:sz w:val="22"/>
          <w:szCs w:val="22"/>
        </w:rPr>
        <w:t>i w takim samym terminie.</w:t>
      </w:r>
    </w:p>
    <w:p w14:paraId="395DA9D2" w14:textId="48BEDC22" w:rsidR="00452B04" w:rsidRPr="006A1C68" w:rsidRDefault="00452B04" w:rsidP="00843883">
      <w:pPr>
        <w:pStyle w:val="Akapitzlist"/>
        <w:spacing w:before="120"/>
        <w:ind w:left="284"/>
        <w:jc w:val="both"/>
        <w:rPr>
          <w:rFonts w:cs="Times New Roman"/>
          <w:sz w:val="22"/>
          <w:szCs w:val="22"/>
        </w:rPr>
      </w:pPr>
      <w:r w:rsidRPr="006A1C68">
        <w:rPr>
          <w:rFonts w:cs="Times New Roman"/>
          <w:sz w:val="22"/>
          <w:szCs w:val="22"/>
        </w:rPr>
        <w:t xml:space="preserve">Należy </w:t>
      </w:r>
      <w:r w:rsidR="002347A9">
        <w:rPr>
          <w:rFonts w:cs="Times New Roman"/>
          <w:sz w:val="22"/>
          <w:szCs w:val="22"/>
        </w:rPr>
        <w:t>zaznaczyć odpowiedź</w:t>
      </w:r>
      <w:r w:rsidRPr="006A1C68">
        <w:rPr>
          <w:rFonts w:cs="Times New Roman"/>
          <w:sz w:val="22"/>
          <w:szCs w:val="22"/>
        </w:rPr>
        <w:t xml:space="preserve"> „TAK” lub „NIE” na pytania zawarte w tej części wniosku</w:t>
      </w:r>
      <w:r w:rsidR="008E726D">
        <w:rPr>
          <w:rFonts w:cs="Times New Roman"/>
          <w:sz w:val="22"/>
          <w:szCs w:val="22"/>
        </w:rPr>
        <w:t xml:space="preserve">. </w:t>
      </w:r>
      <w:r w:rsidRPr="006A1C68">
        <w:rPr>
          <w:rFonts w:cs="Times New Roman"/>
          <w:sz w:val="22"/>
          <w:szCs w:val="22"/>
        </w:rPr>
        <w:t xml:space="preserve">Na podstawie udzielonych przez </w:t>
      </w:r>
      <w:r w:rsidR="00711D4C">
        <w:rPr>
          <w:rFonts w:cs="Times New Roman"/>
          <w:sz w:val="22"/>
          <w:szCs w:val="22"/>
        </w:rPr>
        <w:t>n</w:t>
      </w:r>
      <w:r w:rsidR="00A2324A" w:rsidRPr="006A1C68">
        <w:rPr>
          <w:rFonts w:cs="Times New Roman"/>
          <w:sz w:val="22"/>
          <w:szCs w:val="22"/>
        </w:rPr>
        <w:t>astępcę</w:t>
      </w:r>
      <w:r w:rsidRPr="006A1C68">
        <w:rPr>
          <w:rFonts w:cs="Times New Roman"/>
          <w:sz w:val="22"/>
          <w:szCs w:val="22"/>
        </w:rPr>
        <w:t xml:space="preserve"> odpowiedzi UM dokona oceny możliwości realizacji operacji objętej wnioskiem bez udziału środków publicznych. </w:t>
      </w:r>
    </w:p>
    <w:p w14:paraId="5948A9DD" w14:textId="77777777" w:rsidR="00452B04" w:rsidRPr="006A1C68" w:rsidRDefault="00452B04" w:rsidP="00843883">
      <w:pPr>
        <w:pStyle w:val="Akapitzlist"/>
        <w:autoSpaceDE w:val="0"/>
        <w:adjustRightInd w:val="0"/>
        <w:ind w:left="284"/>
        <w:jc w:val="both"/>
        <w:rPr>
          <w:rFonts w:cs="Times New Roman"/>
          <w:sz w:val="22"/>
          <w:szCs w:val="22"/>
        </w:rPr>
      </w:pPr>
      <w:r w:rsidRPr="006A1C68">
        <w:rPr>
          <w:rFonts w:cs="Times New Roman"/>
          <w:sz w:val="22"/>
          <w:szCs w:val="22"/>
        </w:rPr>
        <w:t xml:space="preserve">Odpowiedź TAK w punktach A1, B3 i B4 (we wszystkich jednocześnie) oznacza, że realizacja operacji jest możliwa bez udziału środków publicznych. Odpowiedź NIE przynajmniej w jednym z punków, tj. A1, B3 </w:t>
      </w:r>
      <w:r w:rsidR="001011FC">
        <w:rPr>
          <w:rFonts w:cs="Times New Roman"/>
          <w:sz w:val="22"/>
          <w:szCs w:val="22"/>
        </w:rPr>
        <w:br/>
      </w:r>
      <w:r w:rsidRPr="006A1C68">
        <w:rPr>
          <w:rFonts w:cs="Times New Roman"/>
          <w:sz w:val="22"/>
          <w:szCs w:val="22"/>
        </w:rPr>
        <w:t>i B4, będzie oznaczać, że operacja nie może zostać zrealizowana bez udziału środków publicznych (w tym samym czasie).</w:t>
      </w:r>
    </w:p>
    <w:p w14:paraId="53A9758D" w14:textId="77777777" w:rsidR="007D6766" w:rsidRPr="006A1C68" w:rsidRDefault="007D6766" w:rsidP="00E30E13">
      <w:pPr>
        <w:pStyle w:val="Akapitzlist"/>
        <w:jc w:val="both"/>
        <w:rPr>
          <w:rFonts w:cs="Times New Roman"/>
          <w:sz w:val="20"/>
          <w:szCs w:val="20"/>
          <w:u w:val="single"/>
        </w:rPr>
      </w:pPr>
      <w:r w:rsidRPr="006A1C68">
        <w:rPr>
          <w:rFonts w:cs="Times New Roman"/>
          <w:sz w:val="20"/>
          <w:szCs w:val="20"/>
          <w:u w:val="single"/>
        </w:rPr>
        <w:t xml:space="preserve"> </w:t>
      </w:r>
    </w:p>
    <w:p w14:paraId="181A235C" w14:textId="77777777" w:rsidR="00057F66" w:rsidRPr="006A1C68" w:rsidRDefault="00057F66" w:rsidP="003B2CFE">
      <w:pPr>
        <w:jc w:val="both"/>
        <w:rPr>
          <w:b/>
          <w:sz w:val="26"/>
          <w:szCs w:val="26"/>
        </w:rPr>
      </w:pPr>
    </w:p>
    <w:p w14:paraId="36E3781E" w14:textId="09B1B93B" w:rsidR="00E30C48" w:rsidRPr="006A1C68" w:rsidRDefault="008B4742" w:rsidP="003B2CFE">
      <w:pPr>
        <w:jc w:val="both"/>
        <w:rPr>
          <w:sz w:val="22"/>
          <w:szCs w:val="22"/>
        </w:rPr>
      </w:pPr>
      <w:r w:rsidRPr="006A1C68">
        <w:rPr>
          <w:b/>
          <w:sz w:val="22"/>
          <w:szCs w:val="22"/>
        </w:rPr>
        <w:t xml:space="preserve">VI. </w:t>
      </w:r>
      <w:r w:rsidR="003E14E5" w:rsidRPr="006A1C68">
        <w:rPr>
          <w:b/>
          <w:sz w:val="22"/>
          <w:szCs w:val="22"/>
        </w:rPr>
        <w:t>INFORMACJ</w:t>
      </w:r>
      <w:r w:rsidR="00440DC8">
        <w:rPr>
          <w:b/>
          <w:sz w:val="22"/>
          <w:szCs w:val="22"/>
        </w:rPr>
        <w:t>A</w:t>
      </w:r>
      <w:r w:rsidR="003E14E5" w:rsidRPr="006A1C68">
        <w:rPr>
          <w:b/>
          <w:sz w:val="22"/>
          <w:szCs w:val="22"/>
        </w:rPr>
        <w:t xml:space="preserve"> O ZAŁĄ</w:t>
      </w:r>
      <w:r w:rsidR="009431FB" w:rsidRPr="006A1C68">
        <w:rPr>
          <w:b/>
          <w:sz w:val="22"/>
          <w:szCs w:val="22"/>
        </w:rPr>
        <w:t>CZNIKACH</w:t>
      </w:r>
      <w:r w:rsidR="00232F61" w:rsidRPr="006A1C68">
        <w:rPr>
          <w:b/>
          <w:sz w:val="22"/>
          <w:szCs w:val="22"/>
          <w:u w:val="single"/>
        </w:rPr>
        <w:t xml:space="preserve"> </w:t>
      </w:r>
      <w:r w:rsidR="00232F61" w:rsidRPr="006A1C68">
        <w:rPr>
          <w:b/>
          <w:sz w:val="22"/>
          <w:szCs w:val="22"/>
        </w:rPr>
        <w:t xml:space="preserve">- </w:t>
      </w:r>
      <w:r w:rsidR="00232F61" w:rsidRPr="006A1C68">
        <w:rPr>
          <w:bCs/>
          <w:sz w:val="22"/>
          <w:szCs w:val="22"/>
        </w:rPr>
        <w:t>[SEKCJA OBOWIĄZKOWA]</w:t>
      </w:r>
    </w:p>
    <w:p w14:paraId="4F83DF21" w14:textId="0455DF92" w:rsidR="0060585F" w:rsidRPr="006A1C68" w:rsidRDefault="00172B8D" w:rsidP="003B2CFE">
      <w:pPr>
        <w:jc w:val="both"/>
        <w:rPr>
          <w:sz w:val="22"/>
          <w:szCs w:val="22"/>
        </w:rPr>
      </w:pPr>
      <w:r>
        <w:rPr>
          <w:sz w:val="22"/>
          <w:szCs w:val="22"/>
        </w:rPr>
        <w:t xml:space="preserve">W </w:t>
      </w:r>
      <w:r w:rsidR="006D4EBF">
        <w:rPr>
          <w:sz w:val="22"/>
          <w:szCs w:val="22"/>
        </w:rPr>
        <w:t>sekcji</w:t>
      </w:r>
      <w:r w:rsidR="006D4EBF" w:rsidRPr="006A1C68">
        <w:rPr>
          <w:sz w:val="22"/>
          <w:szCs w:val="22"/>
        </w:rPr>
        <w:t xml:space="preserve"> </w:t>
      </w:r>
      <w:r w:rsidR="00232F61" w:rsidRPr="006A1C68">
        <w:rPr>
          <w:b/>
          <w:sz w:val="22"/>
          <w:szCs w:val="22"/>
        </w:rPr>
        <w:t>V</w:t>
      </w:r>
      <w:r w:rsidR="00C86EC0" w:rsidRPr="006A1C68">
        <w:rPr>
          <w:b/>
          <w:sz w:val="22"/>
          <w:szCs w:val="22"/>
        </w:rPr>
        <w:t>I</w:t>
      </w:r>
      <w:r w:rsidR="00232F61" w:rsidRPr="006A1C68">
        <w:rPr>
          <w:b/>
          <w:sz w:val="22"/>
          <w:szCs w:val="22"/>
        </w:rPr>
        <w:t>. Informacja o załącznikach</w:t>
      </w:r>
      <w:r w:rsidR="00232F61" w:rsidRPr="006A1C68">
        <w:rPr>
          <w:sz w:val="22"/>
          <w:szCs w:val="22"/>
        </w:rPr>
        <w:t xml:space="preserve">, </w:t>
      </w:r>
      <w:r w:rsidR="00711D4C" w:rsidRPr="006A1C68">
        <w:rPr>
          <w:sz w:val="22"/>
          <w:szCs w:val="22"/>
        </w:rPr>
        <w:t>w zależności od tego, czy dany załącznik dotyczy wnioskodawcy lub realizowanej operacji należy wstawić znak „X”</w:t>
      </w:r>
      <w:r w:rsidR="00711D4C">
        <w:rPr>
          <w:sz w:val="22"/>
          <w:szCs w:val="22"/>
        </w:rPr>
        <w:t xml:space="preserve"> </w:t>
      </w:r>
      <w:r w:rsidR="00711D4C" w:rsidRPr="006A1C68">
        <w:rPr>
          <w:sz w:val="22"/>
          <w:szCs w:val="22"/>
        </w:rPr>
        <w:t>w pole T</w:t>
      </w:r>
      <w:r w:rsidR="00711D4C">
        <w:rPr>
          <w:sz w:val="22"/>
          <w:szCs w:val="22"/>
        </w:rPr>
        <w:t>AK</w:t>
      </w:r>
      <w:r w:rsidR="00711D4C" w:rsidRPr="006A1C68">
        <w:rPr>
          <w:sz w:val="22"/>
          <w:szCs w:val="22"/>
        </w:rPr>
        <w:t xml:space="preserve"> albo N</w:t>
      </w:r>
      <w:r w:rsidR="00711D4C">
        <w:rPr>
          <w:sz w:val="22"/>
          <w:szCs w:val="22"/>
        </w:rPr>
        <w:t>/</w:t>
      </w:r>
      <w:r w:rsidR="00711D4C" w:rsidRPr="006A1C68">
        <w:rPr>
          <w:sz w:val="22"/>
          <w:szCs w:val="22"/>
        </w:rPr>
        <w:t>D</w:t>
      </w:r>
      <w:r w:rsidR="00711D4C">
        <w:rPr>
          <w:sz w:val="22"/>
          <w:szCs w:val="22"/>
        </w:rPr>
        <w:t>. W</w:t>
      </w:r>
      <w:r w:rsidR="00232F61" w:rsidRPr="006A1C68">
        <w:rPr>
          <w:sz w:val="22"/>
          <w:szCs w:val="22"/>
        </w:rPr>
        <w:t xml:space="preserve"> </w:t>
      </w:r>
      <w:r w:rsidR="00711D4C">
        <w:rPr>
          <w:sz w:val="22"/>
          <w:szCs w:val="22"/>
        </w:rPr>
        <w:t>wierszu</w:t>
      </w:r>
      <w:r w:rsidR="00711D4C" w:rsidRPr="006A1C68">
        <w:rPr>
          <w:sz w:val="22"/>
          <w:szCs w:val="22"/>
        </w:rPr>
        <w:t xml:space="preserve"> </w:t>
      </w:r>
      <w:r w:rsidR="00232F61" w:rsidRPr="006A1C68">
        <w:rPr>
          <w:b/>
          <w:sz w:val="22"/>
          <w:szCs w:val="22"/>
        </w:rPr>
        <w:t xml:space="preserve">Liczba załączników </w:t>
      </w:r>
      <w:r w:rsidR="00711D4C" w:rsidRPr="008D01DE">
        <w:rPr>
          <w:sz w:val="22"/>
          <w:szCs w:val="22"/>
        </w:rPr>
        <w:t xml:space="preserve">należy podać </w:t>
      </w:r>
      <w:r w:rsidR="00232F61" w:rsidRPr="00711D4C">
        <w:rPr>
          <w:sz w:val="22"/>
          <w:szCs w:val="22"/>
        </w:rPr>
        <w:t>liczb</w:t>
      </w:r>
      <w:r w:rsidR="00232F61" w:rsidRPr="006A1C68">
        <w:rPr>
          <w:sz w:val="22"/>
          <w:szCs w:val="22"/>
        </w:rPr>
        <w:t>ę załączonych dokumentów</w:t>
      </w:r>
      <w:r w:rsidR="0060585F" w:rsidRPr="006A1C68">
        <w:rPr>
          <w:sz w:val="22"/>
          <w:szCs w:val="22"/>
        </w:rPr>
        <w:t>.</w:t>
      </w:r>
    </w:p>
    <w:p w14:paraId="1113D2BA" w14:textId="77777777" w:rsidR="00E30C48" w:rsidRPr="006A1C68" w:rsidRDefault="00E30C48" w:rsidP="003B2CFE">
      <w:pPr>
        <w:jc w:val="both"/>
        <w:rPr>
          <w:sz w:val="22"/>
          <w:szCs w:val="22"/>
        </w:rPr>
      </w:pPr>
    </w:p>
    <w:p w14:paraId="4087E5F6" w14:textId="690A5556" w:rsidR="0060585F" w:rsidRPr="006A1C68" w:rsidRDefault="0060585F" w:rsidP="003B2CFE">
      <w:pPr>
        <w:jc w:val="both"/>
        <w:rPr>
          <w:sz w:val="22"/>
          <w:szCs w:val="22"/>
        </w:rPr>
      </w:pPr>
      <w:r w:rsidRPr="006A1C68">
        <w:rPr>
          <w:sz w:val="22"/>
          <w:szCs w:val="22"/>
        </w:rPr>
        <w:t xml:space="preserve">Dokumenty, o których mowa w </w:t>
      </w:r>
      <w:r w:rsidRPr="00AB7D3B">
        <w:rPr>
          <w:sz w:val="22"/>
          <w:szCs w:val="22"/>
        </w:rPr>
        <w:t xml:space="preserve">pkt </w:t>
      </w:r>
      <w:r w:rsidR="00301DBB">
        <w:rPr>
          <w:sz w:val="22"/>
          <w:szCs w:val="22"/>
        </w:rPr>
        <w:t>4a, 5</w:t>
      </w:r>
      <w:r w:rsidRPr="006A1C68">
        <w:rPr>
          <w:sz w:val="22"/>
          <w:szCs w:val="22"/>
        </w:rPr>
        <w:t xml:space="preserve"> należy złożyć na formularzach udost</w:t>
      </w:r>
      <w:r w:rsidR="009E42E4" w:rsidRPr="006A1C68">
        <w:rPr>
          <w:sz w:val="22"/>
          <w:szCs w:val="22"/>
        </w:rPr>
        <w:t>ę</w:t>
      </w:r>
      <w:r w:rsidRPr="006A1C68">
        <w:rPr>
          <w:sz w:val="22"/>
          <w:szCs w:val="22"/>
        </w:rPr>
        <w:t>pnionych przez UM</w:t>
      </w:r>
      <w:r w:rsidR="00E30C48" w:rsidRPr="006A1C68">
        <w:rPr>
          <w:sz w:val="22"/>
          <w:szCs w:val="22"/>
        </w:rPr>
        <w:t>.</w:t>
      </w:r>
    </w:p>
    <w:p w14:paraId="388DF7A4" w14:textId="77777777" w:rsidR="00E30C48" w:rsidRPr="006A1C68" w:rsidRDefault="00E30C48" w:rsidP="003B2CFE">
      <w:pPr>
        <w:jc w:val="both"/>
        <w:rPr>
          <w:sz w:val="22"/>
          <w:szCs w:val="22"/>
          <w:u w:val="single"/>
        </w:rPr>
      </w:pPr>
    </w:p>
    <w:p w14:paraId="39623049" w14:textId="77777777" w:rsidR="00232F61" w:rsidRPr="006A1C68" w:rsidRDefault="00255AC1" w:rsidP="003B2CFE">
      <w:pPr>
        <w:jc w:val="both"/>
        <w:rPr>
          <w:sz w:val="22"/>
          <w:szCs w:val="22"/>
        </w:rPr>
      </w:pPr>
      <w:r w:rsidRPr="006A1C68">
        <w:rPr>
          <w:sz w:val="22"/>
          <w:szCs w:val="22"/>
        </w:rPr>
        <w:lastRenderedPageBreak/>
        <w:t>Dokumenty sporzą</w:t>
      </w:r>
      <w:r w:rsidR="0060585F" w:rsidRPr="006A1C68">
        <w:rPr>
          <w:sz w:val="22"/>
          <w:szCs w:val="22"/>
        </w:rPr>
        <w:t>dzone na formularzach udost</w:t>
      </w:r>
      <w:r w:rsidR="00247CF7" w:rsidRPr="006A1C68">
        <w:rPr>
          <w:sz w:val="22"/>
          <w:szCs w:val="22"/>
        </w:rPr>
        <w:t>ę</w:t>
      </w:r>
      <w:r w:rsidR="0060585F" w:rsidRPr="006A1C68">
        <w:rPr>
          <w:sz w:val="22"/>
          <w:szCs w:val="22"/>
        </w:rPr>
        <w:t>pnionych przez U</w:t>
      </w:r>
      <w:r w:rsidRPr="006A1C68">
        <w:rPr>
          <w:sz w:val="22"/>
          <w:szCs w:val="22"/>
        </w:rPr>
        <w:t>M</w:t>
      </w:r>
      <w:r w:rsidR="0060585F" w:rsidRPr="006A1C68">
        <w:rPr>
          <w:sz w:val="22"/>
          <w:szCs w:val="22"/>
        </w:rPr>
        <w:t xml:space="preserve"> powinny być, w wyznaczonych do tego miejscach </w:t>
      </w:r>
      <w:r w:rsidR="0060585F" w:rsidRPr="006A1C68">
        <w:rPr>
          <w:sz w:val="22"/>
          <w:szCs w:val="22"/>
          <w:u w:val="single"/>
        </w:rPr>
        <w:t>czyte</w:t>
      </w:r>
      <w:r w:rsidR="00E93D57" w:rsidRPr="006A1C68">
        <w:rPr>
          <w:sz w:val="22"/>
          <w:szCs w:val="22"/>
          <w:u w:val="single"/>
        </w:rPr>
        <w:t>l</w:t>
      </w:r>
      <w:r w:rsidR="0060585F" w:rsidRPr="006A1C68">
        <w:rPr>
          <w:sz w:val="22"/>
          <w:szCs w:val="22"/>
          <w:u w:val="single"/>
        </w:rPr>
        <w:t>nie podpisane</w:t>
      </w:r>
      <w:r w:rsidR="0060585F" w:rsidRPr="006A1C68">
        <w:rPr>
          <w:sz w:val="22"/>
          <w:szCs w:val="22"/>
        </w:rPr>
        <w:t xml:space="preserve"> przez</w:t>
      </w:r>
      <w:r w:rsidR="00BE300E">
        <w:rPr>
          <w:sz w:val="22"/>
          <w:szCs w:val="22"/>
        </w:rPr>
        <w:t xml:space="preserve"> o</w:t>
      </w:r>
      <w:r w:rsidR="0060585F" w:rsidRPr="006A1C68">
        <w:rPr>
          <w:sz w:val="22"/>
          <w:szCs w:val="22"/>
        </w:rPr>
        <w:t>sobę reprezentuj</w:t>
      </w:r>
      <w:r w:rsidR="00247CF7" w:rsidRPr="006A1C68">
        <w:rPr>
          <w:sz w:val="22"/>
          <w:szCs w:val="22"/>
        </w:rPr>
        <w:t>ą</w:t>
      </w:r>
      <w:r w:rsidR="0060585F" w:rsidRPr="006A1C68">
        <w:rPr>
          <w:sz w:val="22"/>
          <w:szCs w:val="22"/>
        </w:rPr>
        <w:t>cą</w:t>
      </w:r>
      <w:r w:rsidR="00987863" w:rsidRPr="006A1C68">
        <w:rPr>
          <w:sz w:val="22"/>
          <w:szCs w:val="22"/>
        </w:rPr>
        <w:t xml:space="preserve"> nast</w:t>
      </w:r>
      <w:r w:rsidR="00D83392" w:rsidRPr="006A1C68">
        <w:rPr>
          <w:sz w:val="22"/>
          <w:szCs w:val="22"/>
        </w:rPr>
        <w:t>ę</w:t>
      </w:r>
      <w:r w:rsidR="00987863" w:rsidRPr="006A1C68">
        <w:rPr>
          <w:sz w:val="22"/>
          <w:szCs w:val="22"/>
        </w:rPr>
        <w:t>pcę</w:t>
      </w:r>
      <w:r w:rsidR="00D83392" w:rsidRPr="006A1C68">
        <w:rPr>
          <w:sz w:val="22"/>
          <w:szCs w:val="22"/>
        </w:rPr>
        <w:t xml:space="preserve"> lub pełnomocnika</w:t>
      </w:r>
      <w:r w:rsidR="0060585F" w:rsidRPr="006A1C68">
        <w:rPr>
          <w:sz w:val="22"/>
          <w:szCs w:val="22"/>
        </w:rPr>
        <w:t xml:space="preserve"> oraz opatrzone pieczęcią nagłówkową i datą</w:t>
      </w:r>
      <w:r w:rsidR="00E93D57" w:rsidRPr="006A1C68">
        <w:rPr>
          <w:sz w:val="22"/>
          <w:szCs w:val="22"/>
        </w:rPr>
        <w:t>.</w:t>
      </w:r>
    </w:p>
    <w:p w14:paraId="06E334F8" w14:textId="77777777" w:rsidR="00E30C48" w:rsidRPr="006A1C68" w:rsidRDefault="00FE486A" w:rsidP="003B2CFE">
      <w:pPr>
        <w:jc w:val="both"/>
        <w:rPr>
          <w:sz w:val="22"/>
          <w:szCs w:val="22"/>
        </w:rPr>
      </w:pPr>
      <w:r w:rsidRPr="006A1C68">
        <w:rPr>
          <w:sz w:val="22"/>
          <w:szCs w:val="22"/>
        </w:rPr>
        <w:t xml:space="preserve">Dołączone do wniosku dokumenty, uznawane są przez SW za ważne bezterminowo, jeżeli w ich treści albo </w:t>
      </w:r>
      <w:r w:rsidR="001011FC">
        <w:rPr>
          <w:sz w:val="22"/>
          <w:szCs w:val="22"/>
        </w:rPr>
        <w:br/>
      </w:r>
      <w:r w:rsidRPr="006A1C68">
        <w:rPr>
          <w:sz w:val="22"/>
          <w:szCs w:val="22"/>
        </w:rPr>
        <w:t xml:space="preserve">w Instrukcji do wniosku nie określono inaczej. </w:t>
      </w:r>
    </w:p>
    <w:p w14:paraId="532982FB" w14:textId="28E70BFF" w:rsidR="00823208" w:rsidRDefault="00997F15" w:rsidP="003B2CFE">
      <w:pPr>
        <w:jc w:val="both"/>
        <w:rPr>
          <w:sz w:val="22"/>
          <w:szCs w:val="22"/>
        </w:rPr>
      </w:pPr>
      <w:r w:rsidRPr="008635D6">
        <w:rPr>
          <w:sz w:val="22"/>
          <w:szCs w:val="22"/>
        </w:rPr>
        <w:t>Kopie</w:t>
      </w:r>
      <w:r w:rsidR="004C7275" w:rsidRPr="008635D6">
        <w:rPr>
          <w:sz w:val="22"/>
          <w:szCs w:val="22"/>
        </w:rPr>
        <w:t xml:space="preserve"> dokumentów dołącza się do wniosku po wcześniejszym potwierdzeniu zgodności z oryginałem przez następcę lub przez pracownika samorządu województwa lub przez podmiot który wydał dokument. Możliwe jest potwierdzenie kopii za zgodność z orygi</w:t>
      </w:r>
      <w:r w:rsidR="008635D6">
        <w:rPr>
          <w:sz w:val="22"/>
          <w:szCs w:val="22"/>
        </w:rPr>
        <w:t xml:space="preserve">nałem również przez notariusza </w:t>
      </w:r>
      <w:r w:rsidR="004C7275" w:rsidRPr="008635D6">
        <w:rPr>
          <w:sz w:val="22"/>
          <w:szCs w:val="22"/>
        </w:rPr>
        <w:t>lub też występującego w sprawie pełnomocnika będącego radcą prawnym albo adwokatem</w:t>
      </w:r>
      <w:r w:rsidR="00823208" w:rsidRPr="008635D6">
        <w:rPr>
          <w:sz w:val="22"/>
          <w:szCs w:val="22"/>
        </w:rPr>
        <w:t>.</w:t>
      </w:r>
      <w:r w:rsidR="00D25671">
        <w:rPr>
          <w:sz w:val="22"/>
          <w:szCs w:val="22"/>
        </w:rPr>
        <w:t xml:space="preserve"> Podczas stanu zagrożenia epidemicznego </w:t>
      </w:r>
      <w:r w:rsidR="00D25671" w:rsidRPr="00D25671">
        <w:rPr>
          <w:sz w:val="22"/>
          <w:szCs w:val="22"/>
        </w:rPr>
        <w:t xml:space="preserve">lub stanu epidemii ogłoszonego na podstawie ustawy z dnia 5 grudnia 2008 r. o zapobieganiu oraz zwalczaniu zakażeń </w:t>
      </w:r>
      <w:r w:rsidR="006A0A21">
        <w:rPr>
          <w:sz w:val="22"/>
          <w:szCs w:val="22"/>
        </w:rPr>
        <w:br/>
      </w:r>
      <w:r w:rsidR="00D25671" w:rsidRPr="00D25671">
        <w:rPr>
          <w:sz w:val="22"/>
          <w:szCs w:val="22"/>
        </w:rPr>
        <w:t>i chorób zakaźnych u lud</w:t>
      </w:r>
      <w:r w:rsidR="008D01DE">
        <w:rPr>
          <w:sz w:val="22"/>
          <w:szCs w:val="22"/>
        </w:rPr>
        <w:t>zi</w:t>
      </w:r>
      <w:r w:rsidR="00FC24FC">
        <w:rPr>
          <w:sz w:val="22"/>
          <w:szCs w:val="22"/>
        </w:rPr>
        <w:t xml:space="preserve"> (Dz. U. z 2020 r. poz. 1845</w:t>
      </w:r>
      <w:r w:rsidR="00D25671" w:rsidRPr="00D25671">
        <w:rPr>
          <w:sz w:val="22"/>
          <w:szCs w:val="22"/>
        </w:rPr>
        <w:t xml:space="preserve"> z późn. zm.) w związku z zakażeniami wirusem SARS-CoV-2 lub stanu nadzwyczajnego wprowadzonego w związku z zakażeniami tym wirusem, do przedmiotowego wniosku można dołączyć kopie tych dokumentów bez wymaganego potwierdzenia lub poświadczenia za zgodność z oryginałem.</w:t>
      </w:r>
    </w:p>
    <w:p w14:paraId="7A92B0CB" w14:textId="77777777" w:rsidR="00823208" w:rsidRDefault="00823208" w:rsidP="003B2CFE">
      <w:pPr>
        <w:jc w:val="both"/>
        <w:rPr>
          <w:sz w:val="22"/>
          <w:szCs w:val="22"/>
        </w:rPr>
      </w:pPr>
    </w:p>
    <w:p w14:paraId="6895653D" w14:textId="77777777" w:rsidR="00CF4D9F" w:rsidRPr="006A1C68" w:rsidRDefault="00255AC1" w:rsidP="003B2CFE">
      <w:pPr>
        <w:jc w:val="both"/>
        <w:rPr>
          <w:sz w:val="22"/>
          <w:szCs w:val="22"/>
        </w:rPr>
      </w:pPr>
      <w:r w:rsidRPr="006A1C68">
        <w:rPr>
          <w:sz w:val="22"/>
          <w:szCs w:val="22"/>
        </w:rPr>
        <w:t>W p</w:t>
      </w:r>
      <w:r w:rsidR="0054121F" w:rsidRPr="006A1C68">
        <w:rPr>
          <w:sz w:val="22"/>
          <w:szCs w:val="22"/>
        </w:rPr>
        <w:t>rzypadku dokumentów sporzą</w:t>
      </w:r>
      <w:r w:rsidRPr="006A1C68">
        <w:rPr>
          <w:sz w:val="22"/>
          <w:szCs w:val="22"/>
        </w:rPr>
        <w:t xml:space="preserve">dzonych w języku obcym należy </w:t>
      </w:r>
      <w:r w:rsidR="0054121F" w:rsidRPr="006A1C68">
        <w:rPr>
          <w:sz w:val="22"/>
          <w:szCs w:val="22"/>
        </w:rPr>
        <w:t>dołą</w:t>
      </w:r>
      <w:r w:rsidRPr="006A1C68">
        <w:rPr>
          <w:sz w:val="22"/>
          <w:szCs w:val="22"/>
        </w:rPr>
        <w:t>czyć</w:t>
      </w:r>
      <w:r w:rsidR="0054121F" w:rsidRPr="006A1C68">
        <w:rPr>
          <w:sz w:val="22"/>
          <w:szCs w:val="22"/>
        </w:rPr>
        <w:t xml:space="preserve"> wykonane przez tłumacza przysię</w:t>
      </w:r>
      <w:r w:rsidRPr="006A1C68">
        <w:rPr>
          <w:sz w:val="22"/>
          <w:szCs w:val="22"/>
        </w:rPr>
        <w:t>głego</w:t>
      </w:r>
      <w:r w:rsidR="0054121F" w:rsidRPr="006A1C68">
        <w:rPr>
          <w:sz w:val="22"/>
          <w:szCs w:val="22"/>
        </w:rPr>
        <w:t xml:space="preserve"> tłumaczenie danego dokumentu w języku polskim.</w:t>
      </w:r>
    </w:p>
    <w:p w14:paraId="4659BAFD" w14:textId="77777777" w:rsidR="00E30C48" w:rsidRPr="006A1C68" w:rsidRDefault="00E30C48" w:rsidP="003B2CFE">
      <w:pPr>
        <w:jc w:val="both"/>
        <w:rPr>
          <w:b/>
          <w:bCs/>
          <w:sz w:val="22"/>
          <w:szCs w:val="22"/>
          <w:u w:val="single"/>
        </w:rPr>
      </w:pPr>
    </w:p>
    <w:p w14:paraId="7B674FFA" w14:textId="77777777" w:rsidR="00AE3B38" w:rsidRPr="006A1C68" w:rsidRDefault="00232F61" w:rsidP="003B2CFE">
      <w:pPr>
        <w:jc w:val="both"/>
        <w:rPr>
          <w:bCs/>
          <w:sz w:val="22"/>
          <w:szCs w:val="22"/>
        </w:rPr>
      </w:pPr>
      <w:r w:rsidRPr="006A1C68">
        <w:rPr>
          <w:b/>
          <w:bCs/>
          <w:sz w:val="22"/>
          <w:szCs w:val="22"/>
          <w:u w:val="single"/>
        </w:rPr>
        <w:t xml:space="preserve">A. Załączniki dotyczące </w:t>
      </w:r>
      <w:r w:rsidR="00452364" w:rsidRPr="006A1C68">
        <w:rPr>
          <w:b/>
          <w:bCs/>
          <w:sz w:val="22"/>
          <w:szCs w:val="22"/>
          <w:u w:val="single"/>
        </w:rPr>
        <w:t>następcy</w:t>
      </w:r>
      <w:r w:rsidR="00301DBB">
        <w:rPr>
          <w:b/>
          <w:bCs/>
          <w:sz w:val="22"/>
          <w:szCs w:val="22"/>
          <w:u w:val="single"/>
        </w:rPr>
        <w:t xml:space="preserve"> prawnego beneficjenta</w:t>
      </w:r>
      <w:r w:rsidRPr="006A1C68">
        <w:rPr>
          <w:sz w:val="22"/>
          <w:szCs w:val="22"/>
          <w:u w:val="single"/>
        </w:rPr>
        <w:t xml:space="preserve"> </w:t>
      </w:r>
      <w:r w:rsidRPr="006A1C68">
        <w:rPr>
          <w:bCs/>
          <w:sz w:val="22"/>
          <w:szCs w:val="22"/>
        </w:rPr>
        <w:t>– [SEKCJA OBOWIĄZKOWA]</w:t>
      </w:r>
    </w:p>
    <w:p w14:paraId="45742261" w14:textId="77777777" w:rsidR="00E30C48" w:rsidRPr="006A1C68" w:rsidRDefault="00E30C48" w:rsidP="003B2CFE">
      <w:pPr>
        <w:jc w:val="both"/>
        <w:rPr>
          <w:bCs/>
          <w:sz w:val="22"/>
          <w:szCs w:val="22"/>
          <w:u w:val="single"/>
        </w:rPr>
      </w:pPr>
    </w:p>
    <w:p w14:paraId="1357C71F" w14:textId="33BEA594" w:rsidR="00B81C83" w:rsidRPr="006A1C68" w:rsidRDefault="00232F61" w:rsidP="003B2CFE">
      <w:pPr>
        <w:jc w:val="both"/>
        <w:rPr>
          <w:sz w:val="22"/>
          <w:szCs w:val="22"/>
        </w:rPr>
      </w:pPr>
      <w:r w:rsidRPr="006A1C68">
        <w:rPr>
          <w:b/>
          <w:sz w:val="22"/>
          <w:szCs w:val="22"/>
        </w:rPr>
        <w:t xml:space="preserve">1. </w:t>
      </w:r>
      <w:r w:rsidR="00B81C83" w:rsidRPr="006A1C68">
        <w:rPr>
          <w:b/>
          <w:sz w:val="22"/>
          <w:szCs w:val="22"/>
        </w:rPr>
        <w:t>Dokument</w:t>
      </w:r>
      <w:r w:rsidR="00046258" w:rsidRPr="006A1C68">
        <w:rPr>
          <w:b/>
          <w:sz w:val="22"/>
          <w:szCs w:val="22"/>
        </w:rPr>
        <w:t>y</w:t>
      </w:r>
      <w:r w:rsidR="00B81C83" w:rsidRPr="006A1C68">
        <w:rPr>
          <w:b/>
          <w:sz w:val="22"/>
          <w:szCs w:val="22"/>
        </w:rPr>
        <w:t xml:space="preserve"> potwierdzając</w:t>
      </w:r>
      <w:r w:rsidR="00046258" w:rsidRPr="006A1C68">
        <w:rPr>
          <w:b/>
          <w:sz w:val="22"/>
          <w:szCs w:val="22"/>
        </w:rPr>
        <w:t>e</w:t>
      </w:r>
      <w:r w:rsidR="00B81C83" w:rsidRPr="006A1C68">
        <w:rPr>
          <w:b/>
          <w:sz w:val="22"/>
          <w:szCs w:val="22"/>
        </w:rPr>
        <w:t xml:space="preserve"> zaistnienie następstwa prawnego</w:t>
      </w:r>
      <w:r w:rsidR="00B81C83" w:rsidRPr="006A1C68">
        <w:rPr>
          <w:sz w:val="22"/>
          <w:szCs w:val="22"/>
        </w:rPr>
        <w:t xml:space="preserve"> – kopi</w:t>
      </w:r>
      <w:r w:rsidR="00ED64C2">
        <w:rPr>
          <w:sz w:val="22"/>
          <w:szCs w:val="22"/>
        </w:rPr>
        <w:t>e</w:t>
      </w:r>
      <w:r w:rsidR="0060566F" w:rsidRPr="006A1C68">
        <w:rPr>
          <w:rStyle w:val="Odwoanieprzypisudolnego"/>
          <w:sz w:val="22"/>
          <w:szCs w:val="22"/>
        </w:rPr>
        <w:footnoteReference w:id="4"/>
      </w:r>
    </w:p>
    <w:p w14:paraId="297EA89C" w14:textId="77777777" w:rsidR="00544103" w:rsidRPr="006A1C68" w:rsidRDefault="00BA5ACB" w:rsidP="00BF149C">
      <w:pPr>
        <w:jc w:val="both"/>
        <w:rPr>
          <w:sz w:val="22"/>
          <w:szCs w:val="22"/>
        </w:rPr>
      </w:pPr>
      <w:r w:rsidRPr="006A1C68">
        <w:rPr>
          <w:sz w:val="22"/>
          <w:szCs w:val="22"/>
        </w:rPr>
        <w:t>Należy dołączyć k</w:t>
      </w:r>
      <w:r w:rsidR="00AC2E0D" w:rsidRPr="006A1C68">
        <w:rPr>
          <w:sz w:val="22"/>
          <w:szCs w:val="22"/>
        </w:rPr>
        <w:t>opi</w:t>
      </w:r>
      <w:r w:rsidRPr="006A1C68">
        <w:rPr>
          <w:sz w:val="22"/>
          <w:szCs w:val="22"/>
        </w:rPr>
        <w:t>e</w:t>
      </w:r>
      <w:r w:rsidR="00AC2E0D" w:rsidRPr="006A1C68">
        <w:rPr>
          <w:sz w:val="22"/>
          <w:szCs w:val="22"/>
        </w:rPr>
        <w:t xml:space="preserve"> dokument</w:t>
      </w:r>
      <w:r w:rsidRPr="006A1C68">
        <w:rPr>
          <w:sz w:val="22"/>
          <w:szCs w:val="22"/>
        </w:rPr>
        <w:t>ów</w:t>
      </w:r>
      <w:r w:rsidR="00BE16D2" w:rsidRPr="006A1C68">
        <w:rPr>
          <w:sz w:val="22"/>
          <w:szCs w:val="22"/>
        </w:rPr>
        <w:t>,</w:t>
      </w:r>
      <w:r w:rsidR="00AC2E0D" w:rsidRPr="006A1C68">
        <w:rPr>
          <w:sz w:val="22"/>
          <w:szCs w:val="22"/>
        </w:rPr>
        <w:t xml:space="preserve"> na podstawie któr</w:t>
      </w:r>
      <w:r w:rsidRPr="006A1C68">
        <w:rPr>
          <w:sz w:val="22"/>
          <w:szCs w:val="22"/>
        </w:rPr>
        <w:t>ych</w:t>
      </w:r>
      <w:r w:rsidR="00AC2E0D" w:rsidRPr="006A1C68">
        <w:rPr>
          <w:sz w:val="22"/>
          <w:szCs w:val="22"/>
        </w:rPr>
        <w:t xml:space="preserve"> następca</w:t>
      </w:r>
      <w:r w:rsidR="00BE16D2" w:rsidRPr="006A1C68">
        <w:rPr>
          <w:sz w:val="22"/>
          <w:szCs w:val="22"/>
        </w:rPr>
        <w:t xml:space="preserve"> </w:t>
      </w:r>
      <w:r w:rsidR="00AC2E0D" w:rsidRPr="006A1C68">
        <w:rPr>
          <w:sz w:val="22"/>
          <w:szCs w:val="22"/>
        </w:rPr>
        <w:t xml:space="preserve">wstępuje w prawa i obowiązki </w:t>
      </w:r>
      <w:r w:rsidR="00712412" w:rsidRPr="006A1C68">
        <w:rPr>
          <w:sz w:val="22"/>
          <w:szCs w:val="22"/>
        </w:rPr>
        <w:t xml:space="preserve">dotychczasowego </w:t>
      </w:r>
      <w:r w:rsidR="00AC2E0D" w:rsidRPr="006A1C68">
        <w:rPr>
          <w:sz w:val="22"/>
          <w:szCs w:val="22"/>
        </w:rPr>
        <w:t xml:space="preserve">beneficjenta, któremu przyznano pomoc finansową w ramach </w:t>
      </w:r>
      <w:r w:rsidR="0072003F" w:rsidRPr="006A1C68">
        <w:rPr>
          <w:sz w:val="22"/>
          <w:szCs w:val="22"/>
        </w:rPr>
        <w:t xml:space="preserve">wskazanego </w:t>
      </w:r>
      <w:r w:rsidR="00AC2E0D" w:rsidRPr="006A1C68">
        <w:rPr>
          <w:sz w:val="22"/>
          <w:szCs w:val="22"/>
        </w:rPr>
        <w:t xml:space="preserve">działania. </w:t>
      </w:r>
      <w:r w:rsidRPr="006A1C68">
        <w:rPr>
          <w:sz w:val="22"/>
          <w:szCs w:val="22"/>
        </w:rPr>
        <w:t>Dokumentami</w:t>
      </w:r>
      <w:r w:rsidR="00FE1558" w:rsidRPr="006A1C68">
        <w:rPr>
          <w:sz w:val="22"/>
          <w:szCs w:val="22"/>
        </w:rPr>
        <w:t xml:space="preserve"> potwierdzającymi zaistnienie następstwa prawnego </w:t>
      </w:r>
      <w:r w:rsidR="00844939" w:rsidRPr="006A1C68">
        <w:rPr>
          <w:sz w:val="22"/>
          <w:szCs w:val="22"/>
        </w:rPr>
        <w:t>mogą być</w:t>
      </w:r>
      <w:r w:rsidR="00FE1558" w:rsidRPr="006A1C68">
        <w:rPr>
          <w:sz w:val="22"/>
          <w:szCs w:val="22"/>
        </w:rPr>
        <w:t xml:space="preserve"> </w:t>
      </w:r>
      <w:r w:rsidR="00AC2E0D" w:rsidRPr="006A1C68">
        <w:rPr>
          <w:sz w:val="22"/>
          <w:szCs w:val="22"/>
        </w:rPr>
        <w:t>w szczególności postanowienia sądu, decyzje oraz rozstrzygnięcia władcze organów itp.</w:t>
      </w:r>
    </w:p>
    <w:p w14:paraId="7B1732EC" w14:textId="77777777" w:rsidR="00E30C48" w:rsidRPr="006A1C68" w:rsidRDefault="00E30C48" w:rsidP="00BF149C">
      <w:pPr>
        <w:jc w:val="both"/>
        <w:rPr>
          <w:sz w:val="22"/>
          <w:szCs w:val="22"/>
        </w:rPr>
      </w:pPr>
    </w:p>
    <w:p w14:paraId="44098829" w14:textId="33E2DB15" w:rsidR="00AC2E0D" w:rsidRPr="006A1C68" w:rsidRDefault="00AC2E0D" w:rsidP="009A1C1F">
      <w:pPr>
        <w:jc w:val="both"/>
        <w:rPr>
          <w:sz w:val="22"/>
          <w:szCs w:val="22"/>
          <w:vertAlign w:val="superscript"/>
        </w:rPr>
      </w:pPr>
      <w:r w:rsidRPr="006A1C68">
        <w:rPr>
          <w:b/>
          <w:sz w:val="22"/>
          <w:szCs w:val="22"/>
        </w:rPr>
        <w:t xml:space="preserve">2. </w:t>
      </w:r>
      <w:r w:rsidR="00767DBD" w:rsidRPr="006A1C68">
        <w:rPr>
          <w:b/>
          <w:sz w:val="22"/>
          <w:szCs w:val="22"/>
        </w:rPr>
        <w:t>Dokument</w:t>
      </w:r>
      <w:r w:rsidR="00712412" w:rsidRPr="006A1C68">
        <w:rPr>
          <w:b/>
          <w:sz w:val="22"/>
          <w:szCs w:val="22"/>
        </w:rPr>
        <w:t>y</w:t>
      </w:r>
      <w:r w:rsidR="00767DBD" w:rsidRPr="006A1C68">
        <w:rPr>
          <w:b/>
          <w:sz w:val="22"/>
          <w:szCs w:val="22"/>
        </w:rPr>
        <w:t xml:space="preserve"> stanowiąc</w:t>
      </w:r>
      <w:r w:rsidR="00712412" w:rsidRPr="006A1C68">
        <w:rPr>
          <w:b/>
          <w:sz w:val="22"/>
          <w:szCs w:val="22"/>
        </w:rPr>
        <w:t>e</w:t>
      </w:r>
      <w:r w:rsidR="00767DBD" w:rsidRPr="006A1C68">
        <w:rPr>
          <w:b/>
          <w:sz w:val="22"/>
          <w:szCs w:val="22"/>
        </w:rPr>
        <w:t xml:space="preserve"> podstawę utworzenia i funkcjonowania następcy</w:t>
      </w:r>
      <w:r w:rsidR="00B23317" w:rsidRPr="006A1C68">
        <w:rPr>
          <w:b/>
          <w:sz w:val="22"/>
          <w:szCs w:val="22"/>
        </w:rPr>
        <w:t xml:space="preserve"> </w:t>
      </w:r>
      <w:r w:rsidR="005D288C">
        <w:rPr>
          <w:b/>
          <w:sz w:val="22"/>
          <w:szCs w:val="22"/>
        </w:rPr>
        <w:t xml:space="preserve">prawnego beneficjenta </w:t>
      </w:r>
      <w:r w:rsidR="00261BC9" w:rsidRPr="006A1C68">
        <w:rPr>
          <w:sz w:val="22"/>
          <w:szCs w:val="22"/>
        </w:rPr>
        <w:t>–</w:t>
      </w:r>
      <w:r w:rsidR="00767DBD" w:rsidRPr="006A1C68">
        <w:rPr>
          <w:sz w:val="22"/>
          <w:szCs w:val="22"/>
        </w:rPr>
        <w:t xml:space="preserve"> kopi</w:t>
      </w:r>
      <w:r w:rsidR="00ED64C2">
        <w:rPr>
          <w:sz w:val="22"/>
          <w:szCs w:val="22"/>
        </w:rPr>
        <w:t>e</w:t>
      </w:r>
      <w:r w:rsidR="0068084C" w:rsidRPr="0068084C">
        <w:rPr>
          <w:sz w:val="22"/>
          <w:szCs w:val="22"/>
          <w:vertAlign w:val="superscript"/>
        </w:rPr>
        <w:t>4</w:t>
      </w:r>
    </w:p>
    <w:p w14:paraId="3CB9739F" w14:textId="77777777" w:rsidR="00047EA9" w:rsidRPr="006A1C68" w:rsidRDefault="00FE1558" w:rsidP="009A1C1F">
      <w:pPr>
        <w:jc w:val="both"/>
        <w:rPr>
          <w:sz w:val="22"/>
          <w:szCs w:val="22"/>
        </w:rPr>
      </w:pPr>
      <w:r w:rsidRPr="006A1C68">
        <w:rPr>
          <w:sz w:val="22"/>
          <w:szCs w:val="22"/>
        </w:rPr>
        <w:t>Należy dołączyć k</w:t>
      </w:r>
      <w:r w:rsidR="00767DBD" w:rsidRPr="006A1C68">
        <w:rPr>
          <w:sz w:val="22"/>
          <w:szCs w:val="22"/>
        </w:rPr>
        <w:t xml:space="preserve">opie dokumentów na podstawie, których </w:t>
      </w:r>
      <w:r w:rsidRPr="006A1C68">
        <w:rPr>
          <w:sz w:val="22"/>
          <w:szCs w:val="22"/>
        </w:rPr>
        <w:t xml:space="preserve">następca </w:t>
      </w:r>
      <w:r w:rsidR="00767DBD" w:rsidRPr="006A1C68">
        <w:rPr>
          <w:sz w:val="22"/>
          <w:szCs w:val="22"/>
        </w:rPr>
        <w:t>działa w odpowiedniej formie prawnej</w:t>
      </w:r>
      <w:r w:rsidRPr="006A1C68">
        <w:rPr>
          <w:sz w:val="22"/>
          <w:szCs w:val="22"/>
        </w:rPr>
        <w:t xml:space="preserve">. </w:t>
      </w:r>
      <w:r w:rsidR="00746C72" w:rsidRPr="006A1C68">
        <w:rPr>
          <w:sz w:val="22"/>
          <w:szCs w:val="22"/>
        </w:rPr>
        <w:t>Dokumentem potwierdzającym</w:t>
      </w:r>
      <w:r w:rsidR="00762424" w:rsidRPr="006A1C68">
        <w:rPr>
          <w:sz w:val="22"/>
          <w:szCs w:val="22"/>
        </w:rPr>
        <w:t xml:space="preserve"> podstawę utworzenia i funkcjonowania następcy</w:t>
      </w:r>
      <w:r w:rsidR="004E32FF" w:rsidRPr="006A1C68">
        <w:rPr>
          <w:sz w:val="22"/>
          <w:szCs w:val="22"/>
        </w:rPr>
        <w:t xml:space="preserve"> może być </w:t>
      </w:r>
      <w:r w:rsidR="00E37E04" w:rsidRPr="006A1C68">
        <w:rPr>
          <w:sz w:val="22"/>
          <w:szCs w:val="22"/>
        </w:rPr>
        <w:t>w szczególności</w:t>
      </w:r>
      <w:r w:rsidR="004E32FF" w:rsidRPr="006A1C68">
        <w:rPr>
          <w:sz w:val="22"/>
          <w:szCs w:val="22"/>
        </w:rPr>
        <w:t>:</w:t>
      </w:r>
    </w:p>
    <w:p w14:paraId="319575BA" w14:textId="77777777" w:rsidR="00FE1558" w:rsidRPr="006A1C68" w:rsidRDefault="00F3240B" w:rsidP="009A1C1F">
      <w:pPr>
        <w:tabs>
          <w:tab w:val="left" w:pos="790"/>
          <w:tab w:val="left" w:pos="8170"/>
          <w:tab w:val="left" w:pos="9142"/>
        </w:tabs>
        <w:jc w:val="both"/>
        <w:rPr>
          <w:sz w:val="22"/>
          <w:szCs w:val="22"/>
        </w:rPr>
      </w:pPr>
      <w:r w:rsidRPr="006A1C68">
        <w:rPr>
          <w:sz w:val="22"/>
          <w:szCs w:val="22"/>
        </w:rPr>
        <w:t xml:space="preserve">- </w:t>
      </w:r>
      <w:r w:rsidR="00047EA9" w:rsidRPr="006A1C68">
        <w:rPr>
          <w:sz w:val="22"/>
          <w:szCs w:val="22"/>
        </w:rPr>
        <w:t>w przypadku instytucji kultur</w:t>
      </w:r>
      <w:r w:rsidR="00E30C48" w:rsidRPr="006A1C68">
        <w:rPr>
          <w:sz w:val="22"/>
          <w:szCs w:val="22"/>
        </w:rPr>
        <w:t>y</w:t>
      </w:r>
      <w:r w:rsidR="00F71CC0" w:rsidRPr="006A1C68">
        <w:rPr>
          <w:sz w:val="22"/>
          <w:szCs w:val="22"/>
        </w:rPr>
        <w:t>,</w:t>
      </w:r>
      <w:r w:rsidR="00E30C48" w:rsidRPr="006A1C68">
        <w:rPr>
          <w:sz w:val="22"/>
          <w:szCs w:val="22"/>
        </w:rPr>
        <w:t xml:space="preserve"> dla której organizatorem jest</w:t>
      </w:r>
      <w:r w:rsidR="00047EA9" w:rsidRPr="006A1C68">
        <w:rPr>
          <w:sz w:val="22"/>
          <w:szCs w:val="22"/>
        </w:rPr>
        <w:t xml:space="preserve"> </w:t>
      </w:r>
      <w:r w:rsidR="00E30C48" w:rsidRPr="006A1C68">
        <w:rPr>
          <w:sz w:val="22"/>
          <w:szCs w:val="22"/>
        </w:rPr>
        <w:t xml:space="preserve">jst </w:t>
      </w:r>
      <w:r w:rsidR="00047EA9" w:rsidRPr="006A1C68">
        <w:rPr>
          <w:sz w:val="22"/>
          <w:szCs w:val="22"/>
        </w:rPr>
        <w:t xml:space="preserve">- </w:t>
      </w:r>
      <w:r w:rsidR="0061400C" w:rsidRPr="006A1C68">
        <w:rPr>
          <w:sz w:val="22"/>
          <w:szCs w:val="22"/>
        </w:rPr>
        <w:t xml:space="preserve">uchwała </w:t>
      </w:r>
      <w:r w:rsidR="00047EA9" w:rsidRPr="006A1C68">
        <w:rPr>
          <w:sz w:val="22"/>
          <w:szCs w:val="22"/>
        </w:rPr>
        <w:t xml:space="preserve">organizatora, tj. </w:t>
      </w:r>
      <w:r w:rsidR="00E30C48" w:rsidRPr="006A1C68">
        <w:rPr>
          <w:sz w:val="22"/>
          <w:szCs w:val="22"/>
        </w:rPr>
        <w:t xml:space="preserve">rady gminy/rady miejskiej </w:t>
      </w:r>
      <w:r w:rsidR="0061400C" w:rsidRPr="006A1C68">
        <w:rPr>
          <w:sz w:val="22"/>
          <w:szCs w:val="22"/>
        </w:rPr>
        <w:t xml:space="preserve">o powołaniu </w:t>
      </w:r>
      <w:r w:rsidR="00A936EC" w:rsidRPr="006A1C68">
        <w:rPr>
          <w:sz w:val="22"/>
          <w:szCs w:val="22"/>
        </w:rPr>
        <w:t xml:space="preserve">instytucji kultury </w:t>
      </w:r>
      <w:r w:rsidR="00DD645F" w:rsidRPr="006A1C68">
        <w:rPr>
          <w:sz w:val="22"/>
          <w:szCs w:val="22"/>
        </w:rPr>
        <w:t>lub kopia rejestru instytucji kultury oraz</w:t>
      </w:r>
      <w:r w:rsidR="0061400C" w:rsidRPr="006A1C68">
        <w:rPr>
          <w:sz w:val="22"/>
          <w:szCs w:val="22"/>
        </w:rPr>
        <w:t xml:space="preserve"> statut</w:t>
      </w:r>
      <w:r w:rsidR="00A936EC" w:rsidRPr="006A1C68">
        <w:rPr>
          <w:sz w:val="22"/>
          <w:szCs w:val="22"/>
        </w:rPr>
        <w:t xml:space="preserve">; </w:t>
      </w:r>
    </w:p>
    <w:p w14:paraId="4DD227AD" w14:textId="77777777" w:rsidR="00F3240B" w:rsidRPr="006A1C68" w:rsidRDefault="00F3240B" w:rsidP="009A1C1F">
      <w:pPr>
        <w:tabs>
          <w:tab w:val="left" w:pos="790"/>
          <w:tab w:val="left" w:pos="8170"/>
          <w:tab w:val="left" w:pos="9142"/>
        </w:tabs>
        <w:jc w:val="both"/>
        <w:rPr>
          <w:sz w:val="22"/>
          <w:szCs w:val="22"/>
        </w:rPr>
      </w:pPr>
      <w:r w:rsidRPr="006A1C68">
        <w:rPr>
          <w:sz w:val="22"/>
          <w:szCs w:val="22"/>
        </w:rPr>
        <w:t xml:space="preserve">- </w:t>
      </w:r>
      <w:r w:rsidR="00047EA9" w:rsidRPr="006A1C68">
        <w:rPr>
          <w:sz w:val="22"/>
          <w:szCs w:val="22"/>
        </w:rPr>
        <w:t xml:space="preserve">w przypadku jednoosobowej spółki gminy - </w:t>
      </w:r>
      <w:r w:rsidRPr="006A1C68">
        <w:rPr>
          <w:sz w:val="22"/>
          <w:szCs w:val="22"/>
        </w:rPr>
        <w:t xml:space="preserve">uchwała </w:t>
      </w:r>
      <w:r w:rsidR="00047EA9" w:rsidRPr="006A1C68">
        <w:rPr>
          <w:sz w:val="22"/>
          <w:szCs w:val="22"/>
        </w:rPr>
        <w:t xml:space="preserve">właściwej </w:t>
      </w:r>
      <w:r w:rsidRPr="006A1C68">
        <w:rPr>
          <w:sz w:val="22"/>
          <w:szCs w:val="22"/>
        </w:rPr>
        <w:t>rady gminy/rady miejskiej o powołaniu spółki</w:t>
      </w:r>
      <w:r w:rsidR="00A936EC" w:rsidRPr="006A1C68">
        <w:rPr>
          <w:sz w:val="22"/>
          <w:szCs w:val="22"/>
        </w:rPr>
        <w:t>;</w:t>
      </w:r>
    </w:p>
    <w:p w14:paraId="12490027" w14:textId="20FB96F0" w:rsidR="00E37E04" w:rsidRPr="006A1C68" w:rsidRDefault="00A936EC" w:rsidP="009A1C1F">
      <w:pPr>
        <w:tabs>
          <w:tab w:val="left" w:pos="790"/>
          <w:tab w:val="left" w:pos="8170"/>
          <w:tab w:val="left" w:pos="9142"/>
        </w:tabs>
        <w:jc w:val="both"/>
        <w:rPr>
          <w:sz w:val="22"/>
          <w:szCs w:val="22"/>
        </w:rPr>
      </w:pPr>
      <w:r w:rsidRPr="006A1C68">
        <w:rPr>
          <w:sz w:val="22"/>
          <w:szCs w:val="22"/>
        </w:rPr>
        <w:t>-</w:t>
      </w:r>
      <w:r w:rsidR="007D551F" w:rsidRPr="006A1C68">
        <w:rPr>
          <w:sz w:val="22"/>
          <w:szCs w:val="22"/>
        </w:rPr>
        <w:t xml:space="preserve"> w przypadku </w:t>
      </w:r>
      <w:r w:rsidR="00E37E04" w:rsidRPr="006A1C68">
        <w:rPr>
          <w:sz w:val="22"/>
          <w:szCs w:val="22"/>
        </w:rPr>
        <w:t xml:space="preserve">związku międzygminnego </w:t>
      </w:r>
      <w:r w:rsidR="00047EA9" w:rsidRPr="006A1C68">
        <w:rPr>
          <w:sz w:val="22"/>
          <w:szCs w:val="22"/>
        </w:rPr>
        <w:t xml:space="preserve">- </w:t>
      </w:r>
      <w:r w:rsidRPr="006A1C68">
        <w:rPr>
          <w:sz w:val="22"/>
          <w:szCs w:val="22"/>
        </w:rPr>
        <w:t>odpis z rejestru przedsiębiorców lub odpis z Krajowego Rejestru Sądowego, wystawiony nie wcześniej niż 3 miesiące przed złożeniem wniosku o przyznanie pomocy</w:t>
      </w:r>
      <w:r w:rsidR="005D288C">
        <w:rPr>
          <w:sz w:val="22"/>
          <w:szCs w:val="22"/>
        </w:rPr>
        <w:t>.</w:t>
      </w:r>
    </w:p>
    <w:p w14:paraId="159785A7" w14:textId="77777777" w:rsidR="00E30C48" w:rsidRPr="006A1C68" w:rsidRDefault="00E30C48" w:rsidP="009A1C1F">
      <w:pPr>
        <w:tabs>
          <w:tab w:val="left" w:pos="790"/>
          <w:tab w:val="left" w:pos="8170"/>
          <w:tab w:val="left" w:pos="9142"/>
        </w:tabs>
        <w:jc w:val="both"/>
        <w:rPr>
          <w:sz w:val="22"/>
          <w:szCs w:val="22"/>
        </w:rPr>
      </w:pPr>
    </w:p>
    <w:p w14:paraId="70EF14F5" w14:textId="6EDA34A6" w:rsidR="00FE1558" w:rsidRPr="006A1C68" w:rsidRDefault="001B5D49" w:rsidP="009A1C1F">
      <w:pPr>
        <w:tabs>
          <w:tab w:val="left" w:pos="790"/>
          <w:tab w:val="left" w:pos="8170"/>
          <w:tab w:val="left" w:pos="9142"/>
        </w:tabs>
        <w:jc w:val="both"/>
        <w:rPr>
          <w:sz w:val="22"/>
          <w:szCs w:val="22"/>
          <w:vertAlign w:val="superscript"/>
        </w:rPr>
      </w:pPr>
      <w:r w:rsidRPr="006A1C68">
        <w:rPr>
          <w:b/>
          <w:sz w:val="22"/>
          <w:szCs w:val="22"/>
        </w:rPr>
        <w:t xml:space="preserve">3. </w:t>
      </w:r>
      <w:r w:rsidR="00292C6C" w:rsidRPr="006A1C68">
        <w:rPr>
          <w:b/>
          <w:sz w:val="22"/>
          <w:szCs w:val="22"/>
        </w:rPr>
        <w:t xml:space="preserve">Dokumenty potwierdzające dane osób reprezentujących </w:t>
      </w:r>
      <w:r w:rsidR="00292C6C" w:rsidRPr="005D288C">
        <w:rPr>
          <w:b/>
          <w:sz w:val="22"/>
          <w:szCs w:val="22"/>
        </w:rPr>
        <w:t>następcę</w:t>
      </w:r>
      <w:r w:rsidR="00292C6C" w:rsidRPr="008D01DE">
        <w:rPr>
          <w:b/>
          <w:sz w:val="22"/>
          <w:szCs w:val="22"/>
        </w:rPr>
        <w:t xml:space="preserve"> </w:t>
      </w:r>
      <w:r w:rsidR="000C5E5A" w:rsidRPr="008D01DE">
        <w:rPr>
          <w:b/>
          <w:sz w:val="22"/>
          <w:szCs w:val="22"/>
        </w:rPr>
        <w:t>prawnego beneficjenta</w:t>
      </w:r>
      <w:r w:rsidR="005D288C">
        <w:rPr>
          <w:sz w:val="22"/>
          <w:szCs w:val="22"/>
        </w:rPr>
        <w:t xml:space="preserve"> </w:t>
      </w:r>
      <w:r w:rsidR="002870E0" w:rsidRPr="006A1C68">
        <w:rPr>
          <w:sz w:val="22"/>
          <w:szCs w:val="22"/>
        </w:rPr>
        <w:t>–</w:t>
      </w:r>
      <w:r w:rsidR="00292C6C" w:rsidRPr="006A1C68">
        <w:rPr>
          <w:sz w:val="22"/>
          <w:szCs w:val="22"/>
        </w:rPr>
        <w:t xml:space="preserve"> kopi</w:t>
      </w:r>
      <w:r w:rsidR="00ED64C2">
        <w:rPr>
          <w:sz w:val="22"/>
          <w:szCs w:val="22"/>
        </w:rPr>
        <w:t>e</w:t>
      </w:r>
      <w:r w:rsidR="002830EA">
        <w:rPr>
          <w:sz w:val="22"/>
          <w:szCs w:val="22"/>
          <w:vertAlign w:val="superscript"/>
        </w:rPr>
        <w:t>4</w:t>
      </w:r>
    </w:p>
    <w:p w14:paraId="1F03EB2D" w14:textId="77777777" w:rsidR="00FE1558" w:rsidRPr="006A1C68" w:rsidRDefault="00292C6C" w:rsidP="009A1C1F">
      <w:pPr>
        <w:tabs>
          <w:tab w:val="left" w:pos="790"/>
          <w:tab w:val="left" w:pos="8170"/>
          <w:tab w:val="left" w:pos="9142"/>
        </w:tabs>
        <w:jc w:val="both"/>
        <w:rPr>
          <w:sz w:val="22"/>
          <w:szCs w:val="22"/>
        </w:rPr>
      </w:pPr>
      <w:r w:rsidRPr="006A1C68">
        <w:rPr>
          <w:sz w:val="22"/>
          <w:szCs w:val="22"/>
        </w:rPr>
        <w:t>Dokumentem potwierdzającym dane osób reprezentujących następcę może być w szczególności:</w:t>
      </w:r>
    </w:p>
    <w:p w14:paraId="7461CDAC" w14:textId="77777777" w:rsidR="00396BA6" w:rsidRPr="006A1C68" w:rsidRDefault="00396BA6" w:rsidP="009A1C1F">
      <w:pPr>
        <w:autoSpaceDE w:val="0"/>
        <w:autoSpaceDN w:val="0"/>
        <w:adjustRightInd w:val="0"/>
        <w:ind w:right="-17"/>
        <w:jc w:val="both"/>
        <w:rPr>
          <w:sz w:val="22"/>
          <w:szCs w:val="22"/>
        </w:rPr>
      </w:pPr>
      <w:r w:rsidRPr="006A1C68">
        <w:rPr>
          <w:sz w:val="22"/>
          <w:szCs w:val="22"/>
        </w:rPr>
        <w:t>- zaświadczenie terytorialnej komisji wyborczej o wyborze wójta/ burmistrza (dotyczy gminy);</w:t>
      </w:r>
    </w:p>
    <w:p w14:paraId="671C45C1" w14:textId="77777777" w:rsidR="00396BA6" w:rsidRPr="006A1C68" w:rsidRDefault="00396BA6" w:rsidP="009A1C1F">
      <w:pPr>
        <w:tabs>
          <w:tab w:val="left" w:pos="790"/>
          <w:tab w:val="left" w:pos="8170"/>
          <w:tab w:val="left" w:pos="9142"/>
        </w:tabs>
        <w:jc w:val="both"/>
        <w:rPr>
          <w:sz w:val="22"/>
          <w:szCs w:val="22"/>
        </w:rPr>
      </w:pPr>
      <w:r w:rsidRPr="006A1C68">
        <w:rPr>
          <w:bCs/>
          <w:sz w:val="22"/>
          <w:szCs w:val="22"/>
        </w:rPr>
        <w:t xml:space="preserve">- </w:t>
      </w:r>
      <w:r w:rsidRPr="006A1C68">
        <w:rPr>
          <w:sz w:val="22"/>
          <w:szCs w:val="22"/>
        </w:rPr>
        <w:t>zaświadczenie właściwej jednostki samorządu terytorialnego (wójta, burmistrza) potwierdzając</w:t>
      </w:r>
      <w:r w:rsidR="008765C3" w:rsidRPr="006A1C68">
        <w:rPr>
          <w:sz w:val="22"/>
          <w:szCs w:val="22"/>
        </w:rPr>
        <w:t>e</w:t>
      </w:r>
      <w:r w:rsidRPr="006A1C68">
        <w:rPr>
          <w:sz w:val="22"/>
          <w:szCs w:val="22"/>
        </w:rPr>
        <w:t xml:space="preserve"> dane osób reprezentujących instytucję kultury, wystawione nie wcześniej niż 30 dni przed złożeniem wniosku;</w:t>
      </w:r>
    </w:p>
    <w:p w14:paraId="42ACEA22" w14:textId="77777777" w:rsidR="00396BA6" w:rsidRPr="006A1C68" w:rsidRDefault="00396BA6" w:rsidP="009A1C1F">
      <w:pPr>
        <w:tabs>
          <w:tab w:val="left" w:pos="790"/>
          <w:tab w:val="left" w:pos="8170"/>
          <w:tab w:val="left" w:pos="9142"/>
        </w:tabs>
        <w:jc w:val="both"/>
        <w:rPr>
          <w:sz w:val="22"/>
          <w:szCs w:val="22"/>
        </w:rPr>
      </w:pPr>
      <w:r w:rsidRPr="006A1C68">
        <w:rPr>
          <w:sz w:val="22"/>
          <w:szCs w:val="22"/>
        </w:rPr>
        <w:t xml:space="preserve">- odpis z rejestru przedsiębiorców lub odpis z Krajowego Rejestru Sądowego, wystawiony nie wcześniej niż </w:t>
      </w:r>
      <w:r w:rsidR="001011FC">
        <w:rPr>
          <w:sz w:val="22"/>
          <w:szCs w:val="22"/>
        </w:rPr>
        <w:br/>
      </w:r>
      <w:r w:rsidRPr="006A1C68">
        <w:rPr>
          <w:sz w:val="22"/>
          <w:szCs w:val="22"/>
        </w:rPr>
        <w:t>3</w:t>
      </w:r>
      <w:r w:rsidR="00EB5EFF" w:rsidRPr="006A1C68">
        <w:rPr>
          <w:sz w:val="22"/>
          <w:szCs w:val="22"/>
        </w:rPr>
        <w:t xml:space="preserve"> </w:t>
      </w:r>
      <w:r w:rsidRPr="006A1C68">
        <w:rPr>
          <w:sz w:val="22"/>
          <w:szCs w:val="22"/>
        </w:rPr>
        <w:t>miesiące przed złożeniem wniosku o przyznanie pomocy;</w:t>
      </w:r>
    </w:p>
    <w:p w14:paraId="7E9EFF34" w14:textId="77777777" w:rsidR="008E6688" w:rsidRPr="006A1C68" w:rsidRDefault="004E32FF" w:rsidP="009A1C1F">
      <w:pPr>
        <w:tabs>
          <w:tab w:val="left" w:pos="790"/>
          <w:tab w:val="left" w:pos="8170"/>
          <w:tab w:val="left" w:pos="9142"/>
        </w:tabs>
        <w:jc w:val="both"/>
        <w:rPr>
          <w:sz w:val="22"/>
          <w:szCs w:val="22"/>
        </w:rPr>
      </w:pPr>
      <w:r w:rsidRPr="006A1C68">
        <w:rPr>
          <w:sz w:val="22"/>
          <w:szCs w:val="22"/>
        </w:rPr>
        <w:t>- z</w:t>
      </w:r>
      <w:r w:rsidR="008E6688" w:rsidRPr="006A1C68">
        <w:rPr>
          <w:sz w:val="22"/>
          <w:szCs w:val="22"/>
        </w:rPr>
        <w:t>awiadomienie MSWiA o rej</w:t>
      </w:r>
      <w:r w:rsidRPr="006A1C68">
        <w:rPr>
          <w:sz w:val="22"/>
          <w:szCs w:val="22"/>
        </w:rPr>
        <w:t>estracji związku międzygminnego</w:t>
      </w:r>
      <w:r w:rsidR="00BE76C4" w:rsidRPr="006A1C68">
        <w:rPr>
          <w:sz w:val="22"/>
          <w:szCs w:val="22"/>
        </w:rPr>
        <w:t>;</w:t>
      </w:r>
    </w:p>
    <w:p w14:paraId="34B15A76" w14:textId="77777777" w:rsidR="00EC75BC" w:rsidRPr="006A1C68" w:rsidRDefault="00EC75BC" w:rsidP="009A1C1F">
      <w:pPr>
        <w:tabs>
          <w:tab w:val="left" w:pos="790"/>
          <w:tab w:val="left" w:pos="8170"/>
          <w:tab w:val="left" w:pos="9142"/>
        </w:tabs>
        <w:jc w:val="both"/>
        <w:rPr>
          <w:bCs/>
          <w:sz w:val="22"/>
          <w:szCs w:val="22"/>
        </w:rPr>
      </w:pPr>
      <w:r w:rsidRPr="006A1C68">
        <w:rPr>
          <w:bCs/>
          <w:sz w:val="22"/>
          <w:szCs w:val="22"/>
        </w:rPr>
        <w:t>- uchwała zgromadzenia związku międzygminnego.</w:t>
      </w:r>
    </w:p>
    <w:p w14:paraId="12E8425A" w14:textId="77777777" w:rsidR="00E30C48" w:rsidRPr="006A1C68" w:rsidRDefault="00E30C48" w:rsidP="00BF149C">
      <w:pPr>
        <w:tabs>
          <w:tab w:val="left" w:pos="790"/>
          <w:tab w:val="left" w:pos="8170"/>
          <w:tab w:val="left" w:pos="9142"/>
        </w:tabs>
        <w:jc w:val="both"/>
        <w:rPr>
          <w:sz w:val="22"/>
          <w:szCs w:val="22"/>
        </w:rPr>
      </w:pPr>
    </w:p>
    <w:p w14:paraId="7346363B" w14:textId="1C1D9CAC" w:rsidR="0054385C" w:rsidRPr="006A1C68" w:rsidRDefault="0054385C" w:rsidP="00BF149C">
      <w:pPr>
        <w:pStyle w:val="Default"/>
        <w:jc w:val="both"/>
        <w:rPr>
          <w:rFonts w:ascii="Times New Roman" w:hAnsi="Times New Roman" w:cs="Times New Roman"/>
          <w:bCs/>
          <w:sz w:val="22"/>
          <w:szCs w:val="22"/>
          <w:vertAlign w:val="superscript"/>
        </w:rPr>
      </w:pPr>
      <w:r w:rsidRPr="006A1C68">
        <w:rPr>
          <w:rFonts w:ascii="Times New Roman" w:hAnsi="Times New Roman" w:cs="Times New Roman"/>
          <w:b/>
          <w:bCs/>
          <w:sz w:val="22"/>
          <w:szCs w:val="22"/>
        </w:rPr>
        <w:t xml:space="preserve">4. </w:t>
      </w:r>
      <w:r w:rsidR="008125C5" w:rsidRPr="006A1C68">
        <w:rPr>
          <w:rFonts w:ascii="Times New Roman" w:hAnsi="Times New Roman" w:cs="Times New Roman"/>
          <w:b/>
          <w:bCs/>
          <w:sz w:val="22"/>
          <w:szCs w:val="22"/>
        </w:rPr>
        <w:t>Pełnomocnictwo, jeżeli zostało udzielone</w:t>
      </w:r>
      <w:r w:rsidRPr="006A1C68">
        <w:rPr>
          <w:rFonts w:ascii="Times New Roman" w:hAnsi="Times New Roman" w:cs="Times New Roman"/>
          <w:bCs/>
          <w:sz w:val="22"/>
          <w:szCs w:val="22"/>
        </w:rPr>
        <w:t xml:space="preserve"> – </w:t>
      </w:r>
      <w:r w:rsidR="00FA1BD0">
        <w:rPr>
          <w:rFonts w:ascii="Times New Roman" w:hAnsi="Times New Roman" w:cs="Times New Roman"/>
          <w:bCs/>
          <w:sz w:val="22"/>
          <w:szCs w:val="22"/>
        </w:rPr>
        <w:t>(</w:t>
      </w:r>
      <w:r w:rsidR="008125C5" w:rsidRPr="006A1C68">
        <w:rPr>
          <w:rFonts w:ascii="Times New Roman" w:hAnsi="Times New Roman" w:cs="Times New Roman"/>
          <w:bCs/>
          <w:sz w:val="22"/>
          <w:szCs w:val="22"/>
        </w:rPr>
        <w:t xml:space="preserve">oryginał lub </w:t>
      </w:r>
      <w:r w:rsidRPr="006A1C68">
        <w:rPr>
          <w:rFonts w:ascii="Times New Roman" w:hAnsi="Times New Roman" w:cs="Times New Roman"/>
          <w:bCs/>
          <w:sz w:val="22"/>
          <w:szCs w:val="22"/>
        </w:rPr>
        <w:t>kopi</w:t>
      </w:r>
      <w:r w:rsidRPr="002830EA">
        <w:rPr>
          <w:rFonts w:ascii="Times New Roman" w:hAnsi="Times New Roman" w:cs="Times New Roman"/>
          <w:bCs/>
          <w:sz w:val="22"/>
          <w:szCs w:val="22"/>
        </w:rPr>
        <w:t>a</w:t>
      </w:r>
      <w:r w:rsidR="00FA1BD0">
        <w:rPr>
          <w:rFonts w:ascii="Times New Roman" w:hAnsi="Times New Roman" w:cs="Times New Roman"/>
          <w:bCs/>
          <w:sz w:val="22"/>
          <w:szCs w:val="22"/>
        </w:rPr>
        <w:t>)</w:t>
      </w:r>
      <w:r w:rsidR="002830EA" w:rsidRPr="002830EA">
        <w:rPr>
          <w:rFonts w:ascii="Times New Roman" w:hAnsi="Times New Roman" w:cs="Times New Roman"/>
          <w:bCs/>
          <w:sz w:val="22"/>
          <w:szCs w:val="22"/>
          <w:vertAlign w:val="superscript"/>
        </w:rPr>
        <w:t>4</w:t>
      </w:r>
    </w:p>
    <w:p w14:paraId="679B76D5" w14:textId="77777777" w:rsidR="008125C5" w:rsidRPr="006A1C68" w:rsidRDefault="003E6E77" w:rsidP="00BF149C">
      <w:pPr>
        <w:pStyle w:val="Lista"/>
        <w:ind w:left="0" w:firstLine="0"/>
        <w:jc w:val="both"/>
        <w:rPr>
          <w:sz w:val="22"/>
          <w:szCs w:val="22"/>
        </w:rPr>
      </w:pPr>
      <w:r w:rsidRPr="006A1C68">
        <w:rPr>
          <w:sz w:val="22"/>
          <w:szCs w:val="22"/>
        </w:rPr>
        <w:t>Pełnomocnictwo powinno określać w swojej treści w sposób niebudzący wątpliwości rodzaj czynności, do której pełnomocnik ma umocowanie. W pełnomocnictwie własnoręczność podpisów należy potwierdzić przez notariusza lub inne uprawnione do tego organy.</w:t>
      </w:r>
    </w:p>
    <w:p w14:paraId="522ABDE4" w14:textId="77777777" w:rsidR="00E30C48" w:rsidRPr="006A1C68" w:rsidRDefault="00E30C48" w:rsidP="00BF149C">
      <w:pPr>
        <w:pStyle w:val="Lista"/>
        <w:ind w:left="0" w:firstLine="0"/>
        <w:jc w:val="both"/>
        <w:rPr>
          <w:sz w:val="22"/>
          <w:szCs w:val="22"/>
        </w:rPr>
      </w:pPr>
    </w:p>
    <w:p w14:paraId="4CC3BEFA" w14:textId="77777777" w:rsidR="0054385C" w:rsidRPr="006A1C68" w:rsidRDefault="0054385C" w:rsidP="00BF149C">
      <w:pPr>
        <w:pStyle w:val="Default"/>
        <w:jc w:val="both"/>
        <w:rPr>
          <w:rFonts w:ascii="Times New Roman" w:hAnsi="Times New Roman" w:cs="Times New Roman"/>
          <w:bCs/>
          <w:sz w:val="22"/>
          <w:szCs w:val="22"/>
        </w:rPr>
      </w:pPr>
      <w:r w:rsidRPr="006A1C68">
        <w:rPr>
          <w:rFonts w:ascii="Times New Roman" w:hAnsi="Times New Roman" w:cs="Times New Roman"/>
          <w:b/>
          <w:bCs/>
          <w:sz w:val="22"/>
          <w:szCs w:val="22"/>
        </w:rPr>
        <w:t>4a. Informacja dotycząca przetwarzania d</w:t>
      </w:r>
      <w:r w:rsidR="00BE76C4" w:rsidRPr="006A1C68">
        <w:rPr>
          <w:rFonts w:ascii="Times New Roman" w:hAnsi="Times New Roman" w:cs="Times New Roman"/>
          <w:b/>
          <w:bCs/>
          <w:sz w:val="22"/>
          <w:szCs w:val="22"/>
        </w:rPr>
        <w:t>a</w:t>
      </w:r>
      <w:r w:rsidRPr="006A1C68">
        <w:rPr>
          <w:rFonts w:ascii="Times New Roman" w:hAnsi="Times New Roman" w:cs="Times New Roman"/>
          <w:b/>
          <w:bCs/>
          <w:sz w:val="22"/>
          <w:szCs w:val="22"/>
        </w:rPr>
        <w:t>nych osobowych</w:t>
      </w:r>
      <w:r w:rsidRPr="006A1C68">
        <w:rPr>
          <w:rFonts w:ascii="Times New Roman" w:hAnsi="Times New Roman" w:cs="Times New Roman"/>
          <w:bCs/>
          <w:sz w:val="22"/>
          <w:szCs w:val="22"/>
        </w:rPr>
        <w:t xml:space="preserve"> (dotyczy pełnomocnika)</w:t>
      </w:r>
      <w:r w:rsidR="00486D4B" w:rsidRPr="006A1C68">
        <w:rPr>
          <w:rFonts w:ascii="Times New Roman" w:hAnsi="Times New Roman" w:cs="Times New Roman"/>
          <w:bCs/>
          <w:sz w:val="22"/>
          <w:szCs w:val="22"/>
        </w:rPr>
        <w:t xml:space="preserve"> </w:t>
      </w:r>
      <w:r w:rsidRPr="006A1C68">
        <w:rPr>
          <w:rFonts w:ascii="Times New Roman" w:hAnsi="Times New Roman" w:cs="Times New Roman"/>
          <w:bCs/>
          <w:sz w:val="22"/>
          <w:szCs w:val="22"/>
        </w:rPr>
        <w:t>-</w:t>
      </w:r>
      <w:r w:rsidR="00486D4B" w:rsidRPr="006A1C68">
        <w:rPr>
          <w:rFonts w:ascii="Times New Roman" w:hAnsi="Times New Roman" w:cs="Times New Roman"/>
          <w:bCs/>
          <w:sz w:val="22"/>
          <w:szCs w:val="22"/>
        </w:rPr>
        <w:t xml:space="preserve"> </w:t>
      </w:r>
      <w:r w:rsidRPr="006A1C68">
        <w:rPr>
          <w:rFonts w:ascii="Times New Roman" w:hAnsi="Times New Roman" w:cs="Times New Roman"/>
          <w:bCs/>
          <w:sz w:val="22"/>
          <w:szCs w:val="22"/>
        </w:rPr>
        <w:t>oryginał;</w:t>
      </w:r>
    </w:p>
    <w:p w14:paraId="0C824CEC" w14:textId="1845A993" w:rsidR="003E6E77" w:rsidRPr="006A1C68" w:rsidRDefault="003E6E77" w:rsidP="00BF149C">
      <w:pPr>
        <w:jc w:val="both"/>
        <w:rPr>
          <w:color w:val="000000"/>
          <w:sz w:val="22"/>
          <w:szCs w:val="22"/>
        </w:rPr>
      </w:pPr>
      <w:r w:rsidRPr="006A1C68">
        <w:rPr>
          <w:sz w:val="22"/>
          <w:szCs w:val="22"/>
        </w:rPr>
        <w:t xml:space="preserve">W związku z wejściem w życie rozporządzenia Parlamentu Europejskiego i Rady (UE) 2016/679 z dnia 27 kwietnia 2016 r. w sprawie ochrony osób fizycznych w związku z przetwarzaniem danych osobowych </w:t>
      </w:r>
      <w:r w:rsidR="001011FC">
        <w:rPr>
          <w:sz w:val="22"/>
          <w:szCs w:val="22"/>
        </w:rPr>
        <w:br/>
      </w:r>
      <w:r w:rsidRPr="006A1C68">
        <w:rPr>
          <w:sz w:val="22"/>
          <w:szCs w:val="22"/>
        </w:rPr>
        <w:t>i w sprawie swobodnego przepływu takich danych oraz uchylenia dyrektywy 95/46/WE</w:t>
      </w:r>
      <w:r w:rsidR="004533EE" w:rsidRPr="006A1C68">
        <w:rPr>
          <w:sz w:val="22"/>
          <w:szCs w:val="22"/>
        </w:rPr>
        <w:t xml:space="preserve"> (ogólne rozporządzenia </w:t>
      </w:r>
      <w:r w:rsidR="004533EE" w:rsidRPr="006A1C68">
        <w:rPr>
          <w:sz w:val="22"/>
          <w:szCs w:val="22"/>
        </w:rPr>
        <w:lastRenderedPageBreak/>
        <w:t>o ochronie danych)</w:t>
      </w:r>
      <w:r w:rsidRPr="006A1C68">
        <w:rPr>
          <w:sz w:val="22"/>
          <w:szCs w:val="22"/>
        </w:rPr>
        <w:t xml:space="preserve"> (Dz. Urz. UE L 119 z 04.05.2016 r., str. 1</w:t>
      </w:r>
      <w:r w:rsidR="004533EE" w:rsidRPr="006A1C68">
        <w:rPr>
          <w:sz w:val="22"/>
          <w:szCs w:val="22"/>
        </w:rPr>
        <w:t xml:space="preserve"> oraz Dz.</w:t>
      </w:r>
      <w:r w:rsidR="00BF4FB0">
        <w:rPr>
          <w:sz w:val="22"/>
          <w:szCs w:val="22"/>
        </w:rPr>
        <w:t xml:space="preserve"> </w:t>
      </w:r>
      <w:r w:rsidR="004533EE" w:rsidRPr="006A1C68">
        <w:rPr>
          <w:sz w:val="22"/>
          <w:szCs w:val="22"/>
        </w:rPr>
        <w:t>Urz. UE L 127 z 23.05.2018, str. 2</w:t>
      </w:r>
      <w:r w:rsidRPr="006A1C68">
        <w:rPr>
          <w:sz w:val="22"/>
          <w:szCs w:val="22"/>
        </w:rPr>
        <w:t xml:space="preserve">), jeżeli ustanowiono pełnomocnika będącego osobą fizyczną, </w:t>
      </w:r>
      <w:r w:rsidRPr="006A1C68">
        <w:rPr>
          <w:color w:val="000000"/>
          <w:sz w:val="22"/>
          <w:szCs w:val="22"/>
        </w:rPr>
        <w:t>powinien zapoznać się z informacją dotyczącą przetwarzania danych osobowych na formularzu udostępnionym wraz z wnioskiem  na stronie internetowej właściwego Urzędu Marszałkowskiego (</w:t>
      </w:r>
      <w:r w:rsidR="00D62513" w:rsidRPr="006A1C68">
        <w:rPr>
          <w:color w:val="000000"/>
          <w:sz w:val="22"/>
          <w:szCs w:val="22"/>
        </w:rPr>
        <w:t>załącznik 4</w:t>
      </w:r>
      <w:r w:rsidRPr="006A1C68">
        <w:rPr>
          <w:color w:val="000000"/>
          <w:sz w:val="22"/>
          <w:szCs w:val="22"/>
        </w:rPr>
        <w:t>a)</w:t>
      </w:r>
    </w:p>
    <w:p w14:paraId="7DCDB3E0" w14:textId="77777777" w:rsidR="00486D4B" w:rsidRPr="006A1C68" w:rsidRDefault="00486D4B" w:rsidP="00BF149C">
      <w:pPr>
        <w:jc w:val="both"/>
        <w:rPr>
          <w:sz w:val="22"/>
          <w:szCs w:val="22"/>
        </w:rPr>
      </w:pPr>
    </w:p>
    <w:p w14:paraId="577A96C7" w14:textId="77777777" w:rsidR="003E6E77" w:rsidRPr="006A1C68" w:rsidRDefault="003E6E77" w:rsidP="00BF149C">
      <w:pPr>
        <w:pStyle w:val="Lista"/>
        <w:ind w:left="0" w:firstLine="0"/>
        <w:jc w:val="both"/>
        <w:rPr>
          <w:sz w:val="22"/>
          <w:szCs w:val="22"/>
        </w:rPr>
      </w:pPr>
      <w:r w:rsidRPr="006A1C68">
        <w:rPr>
          <w:color w:val="000000"/>
          <w:sz w:val="22"/>
          <w:szCs w:val="22"/>
        </w:rPr>
        <w:t>W przypadku, gdy nie ustanowiono pełnomocnictwa należy zaznaczyć opcję „ND</w:t>
      </w:r>
      <w:r w:rsidR="00661452" w:rsidRPr="006A1C68">
        <w:rPr>
          <w:color w:val="000000"/>
          <w:sz w:val="22"/>
          <w:szCs w:val="22"/>
        </w:rPr>
        <w:t>”</w:t>
      </w:r>
      <w:r w:rsidRPr="006A1C68">
        <w:rPr>
          <w:color w:val="000000"/>
          <w:sz w:val="22"/>
          <w:szCs w:val="22"/>
        </w:rPr>
        <w:t>.</w:t>
      </w:r>
    </w:p>
    <w:p w14:paraId="39E9EA61" w14:textId="77777777" w:rsidR="00182366" w:rsidRPr="006A1C68" w:rsidRDefault="00182366" w:rsidP="00BF149C">
      <w:pPr>
        <w:pStyle w:val="Default"/>
        <w:jc w:val="both"/>
        <w:rPr>
          <w:rFonts w:ascii="Times New Roman" w:hAnsi="Times New Roman" w:cs="Times New Roman"/>
          <w:bCs/>
          <w:sz w:val="22"/>
          <w:szCs w:val="22"/>
        </w:rPr>
      </w:pPr>
    </w:p>
    <w:p w14:paraId="5DD16EAB" w14:textId="65CA44E9" w:rsidR="00864440" w:rsidRPr="006A1C68" w:rsidRDefault="000C5E5A" w:rsidP="00BF149C">
      <w:pPr>
        <w:pStyle w:val="Default"/>
        <w:jc w:val="both"/>
        <w:rPr>
          <w:rFonts w:ascii="Times New Roman" w:hAnsi="Times New Roman" w:cs="Times New Roman"/>
          <w:bCs/>
          <w:sz w:val="22"/>
          <w:szCs w:val="22"/>
        </w:rPr>
      </w:pPr>
      <w:r>
        <w:rPr>
          <w:rFonts w:ascii="Times New Roman" w:hAnsi="Times New Roman" w:cs="Times New Roman"/>
          <w:b/>
          <w:bCs/>
          <w:sz w:val="22"/>
          <w:szCs w:val="22"/>
        </w:rPr>
        <w:t>5</w:t>
      </w:r>
      <w:r w:rsidR="00864440" w:rsidRPr="006A1C68">
        <w:rPr>
          <w:rFonts w:ascii="Times New Roman" w:hAnsi="Times New Roman" w:cs="Times New Roman"/>
          <w:bCs/>
          <w:sz w:val="22"/>
          <w:szCs w:val="22"/>
        </w:rPr>
        <w:t xml:space="preserve">. </w:t>
      </w:r>
      <w:r w:rsidR="00864440" w:rsidRPr="006A1C68">
        <w:rPr>
          <w:rFonts w:ascii="Times New Roman" w:hAnsi="Times New Roman" w:cs="Times New Roman"/>
          <w:b/>
          <w:bCs/>
          <w:sz w:val="22"/>
          <w:szCs w:val="22"/>
        </w:rPr>
        <w:t>Oświadczenie o kwalifik</w:t>
      </w:r>
      <w:r w:rsidR="00D43F10" w:rsidRPr="006A1C68">
        <w:rPr>
          <w:rFonts w:ascii="Times New Roman" w:hAnsi="Times New Roman" w:cs="Times New Roman"/>
          <w:b/>
          <w:bCs/>
          <w:sz w:val="22"/>
          <w:szCs w:val="22"/>
        </w:rPr>
        <w:t>ow</w:t>
      </w:r>
      <w:r w:rsidR="00864440" w:rsidRPr="006A1C68">
        <w:rPr>
          <w:rFonts w:ascii="Times New Roman" w:hAnsi="Times New Roman" w:cs="Times New Roman"/>
          <w:b/>
          <w:bCs/>
          <w:sz w:val="22"/>
          <w:szCs w:val="22"/>
        </w:rPr>
        <w:t>alności VAT</w:t>
      </w:r>
      <w:r w:rsidR="005D288C">
        <w:rPr>
          <w:rFonts w:ascii="Times New Roman" w:hAnsi="Times New Roman" w:cs="Times New Roman"/>
          <w:b/>
          <w:bCs/>
          <w:sz w:val="22"/>
          <w:szCs w:val="22"/>
        </w:rPr>
        <w:t xml:space="preserve"> </w:t>
      </w:r>
      <w:r w:rsidR="00864440" w:rsidRPr="006A1C68">
        <w:rPr>
          <w:rFonts w:ascii="Times New Roman" w:hAnsi="Times New Roman" w:cs="Times New Roman"/>
          <w:bCs/>
          <w:sz w:val="22"/>
          <w:szCs w:val="22"/>
        </w:rPr>
        <w:t>- oryginał</w:t>
      </w:r>
      <w:r w:rsidR="001575C4" w:rsidRPr="006A1C68">
        <w:rPr>
          <w:rFonts w:ascii="Times New Roman" w:hAnsi="Times New Roman" w:cs="Times New Roman"/>
          <w:bCs/>
          <w:sz w:val="22"/>
          <w:szCs w:val="22"/>
        </w:rPr>
        <w:t>;</w:t>
      </w:r>
    </w:p>
    <w:p w14:paraId="468F7162" w14:textId="77777777" w:rsidR="00FD221D" w:rsidRPr="006A1C68" w:rsidRDefault="001F358A" w:rsidP="00BF149C">
      <w:pPr>
        <w:tabs>
          <w:tab w:val="left" w:pos="790"/>
          <w:tab w:val="left" w:pos="8170"/>
          <w:tab w:val="left" w:pos="9142"/>
        </w:tabs>
        <w:jc w:val="both"/>
        <w:rPr>
          <w:bCs/>
          <w:sz w:val="22"/>
          <w:szCs w:val="22"/>
        </w:rPr>
      </w:pPr>
      <w:r w:rsidRPr="006A1C68">
        <w:rPr>
          <w:bCs/>
          <w:sz w:val="22"/>
          <w:szCs w:val="22"/>
        </w:rPr>
        <w:t>Następca</w:t>
      </w:r>
      <w:r w:rsidR="00FD221D" w:rsidRPr="006A1C68">
        <w:rPr>
          <w:bCs/>
          <w:sz w:val="22"/>
          <w:szCs w:val="22"/>
        </w:rPr>
        <w:t xml:space="preserve"> może ubiegać się o uznanie podatku VAT jako kosztu kwalifikowalnego tylko w przypadku, gdy nie ma możliwości odzyskania VAT na mocy prawodawstwa krajowego.</w:t>
      </w:r>
    </w:p>
    <w:p w14:paraId="07FD9F96" w14:textId="77777777" w:rsidR="00204003" w:rsidRPr="006A1C68" w:rsidRDefault="00204003" w:rsidP="00BF149C">
      <w:pPr>
        <w:tabs>
          <w:tab w:val="left" w:pos="790"/>
          <w:tab w:val="left" w:pos="8170"/>
          <w:tab w:val="left" w:pos="9142"/>
        </w:tabs>
        <w:jc w:val="both"/>
        <w:rPr>
          <w:bCs/>
          <w:sz w:val="22"/>
          <w:szCs w:val="22"/>
        </w:rPr>
      </w:pPr>
    </w:p>
    <w:p w14:paraId="27DFEEF2" w14:textId="1BC28992" w:rsidR="00FD221D" w:rsidRPr="006A1C68" w:rsidRDefault="001F358A" w:rsidP="00BF149C">
      <w:pPr>
        <w:tabs>
          <w:tab w:val="left" w:pos="790"/>
          <w:tab w:val="left" w:pos="8170"/>
          <w:tab w:val="left" w:pos="9142"/>
        </w:tabs>
        <w:jc w:val="both"/>
        <w:rPr>
          <w:bCs/>
          <w:sz w:val="22"/>
          <w:szCs w:val="22"/>
        </w:rPr>
      </w:pPr>
      <w:r w:rsidRPr="006A1C68">
        <w:rPr>
          <w:bCs/>
          <w:sz w:val="22"/>
          <w:szCs w:val="22"/>
        </w:rPr>
        <w:t>Następca</w:t>
      </w:r>
      <w:r w:rsidR="00FD221D" w:rsidRPr="006A1C68">
        <w:rPr>
          <w:bCs/>
          <w:sz w:val="22"/>
          <w:szCs w:val="22"/>
        </w:rPr>
        <w:t xml:space="preserve">, powinien złożyć oryginał Oświadczenia o kwalifikowalności VAT, na formularzu udostępnionym wraz z wnioskiem na stronie internetowej </w:t>
      </w:r>
      <w:r w:rsidR="00B47F65" w:rsidRPr="006A1C68">
        <w:rPr>
          <w:bCs/>
          <w:sz w:val="22"/>
          <w:szCs w:val="22"/>
        </w:rPr>
        <w:t xml:space="preserve">UM (załącznik </w:t>
      </w:r>
      <w:r w:rsidR="00B47F65" w:rsidRPr="005A6A6E">
        <w:rPr>
          <w:bCs/>
          <w:sz w:val="22"/>
          <w:szCs w:val="22"/>
        </w:rPr>
        <w:t xml:space="preserve">nr </w:t>
      </w:r>
      <w:r w:rsidR="00E61292">
        <w:rPr>
          <w:bCs/>
          <w:sz w:val="22"/>
          <w:szCs w:val="22"/>
        </w:rPr>
        <w:t>5</w:t>
      </w:r>
      <w:r w:rsidR="00FD221D" w:rsidRPr="005A6A6E">
        <w:rPr>
          <w:bCs/>
          <w:sz w:val="22"/>
          <w:szCs w:val="22"/>
        </w:rPr>
        <w:t>).</w:t>
      </w:r>
    </w:p>
    <w:p w14:paraId="54DE8F42" w14:textId="77777777" w:rsidR="009D2915" w:rsidRPr="006A1C68" w:rsidRDefault="009D2915" w:rsidP="00BF149C">
      <w:pPr>
        <w:tabs>
          <w:tab w:val="left" w:pos="790"/>
          <w:tab w:val="left" w:pos="8170"/>
          <w:tab w:val="left" w:pos="9142"/>
        </w:tabs>
        <w:jc w:val="both"/>
        <w:rPr>
          <w:bCs/>
          <w:sz w:val="22"/>
          <w:szCs w:val="22"/>
        </w:rPr>
      </w:pPr>
      <w:r w:rsidRPr="00D86AC1">
        <w:rPr>
          <w:bCs/>
          <w:sz w:val="22"/>
          <w:szCs w:val="22"/>
        </w:rPr>
        <w:t xml:space="preserve">W sytuacji gdy sposób rozliczania VAT ulegnie zmianie w stosunku do pierwotnego beneficjenta, zmianie mogą ulec dokumenty finansowe i konieczne będzie przedstawienie zaktualizowanych dokumentów finansowych </w:t>
      </w:r>
      <w:r w:rsidR="001011FC">
        <w:rPr>
          <w:bCs/>
          <w:sz w:val="22"/>
          <w:szCs w:val="22"/>
        </w:rPr>
        <w:br/>
      </w:r>
      <w:r w:rsidRPr="00D86AC1">
        <w:rPr>
          <w:bCs/>
          <w:sz w:val="22"/>
          <w:szCs w:val="22"/>
        </w:rPr>
        <w:t>z wyliczeniem właściwych dla następcy kwot.</w:t>
      </w:r>
    </w:p>
    <w:p w14:paraId="29D1E551" w14:textId="77777777" w:rsidR="00DD7E24" w:rsidRPr="006A1C68" w:rsidRDefault="00DD7E24" w:rsidP="00BF149C">
      <w:pPr>
        <w:pStyle w:val="Default"/>
        <w:jc w:val="both"/>
        <w:rPr>
          <w:rFonts w:ascii="Times New Roman" w:hAnsi="Times New Roman" w:cs="Times New Roman"/>
          <w:bCs/>
          <w:sz w:val="22"/>
          <w:szCs w:val="22"/>
        </w:rPr>
      </w:pPr>
    </w:p>
    <w:p w14:paraId="4C2CDFB1" w14:textId="128D6970" w:rsidR="00204003" w:rsidRPr="006A1C68" w:rsidRDefault="000C5E5A" w:rsidP="00BF149C">
      <w:pPr>
        <w:pStyle w:val="Default"/>
        <w:jc w:val="both"/>
        <w:rPr>
          <w:rFonts w:ascii="Times New Roman" w:hAnsi="Times New Roman" w:cs="Times New Roman"/>
          <w:bCs/>
          <w:sz w:val="22"/>
          <w:szCs w:val="22"/>
          <w:vertAlign w:val="superscript"/>
        </w:rPr>
      </w:pPr>
      <w:r>
        <w:rPr>
          <w:rFonts w:ascii="Times New Roman" w:hAnsi="Times New Roman" w:cs="Times New Roman"/>
          <w:b/>
          <w:bCs/>
          <w:sz w:val="22"/>
          <w:szCs w:val="22"/>
        </w:rPr>
        <w:t>6</w:t>
      </w:r>
      <w:r w:rsidR="0030422A" w:rsidRPr="006A1C68">
        <w:rPr>
          <w:rFonts w:ascii="Times New Roman" w:hAnsi="Times New Roman" w:cs="Times New Roman"/>
          <w:b/>
          <w:bCs/>
          <w:sz w:val="22"/>
          <w:szCs w:val="22"/>
        </w:rPr>
        <w:t>. Interpretacja przepisów prawa podatkowego</w:t>
      </w:r>
      <w:r w:rsidR="0030422A" w:rsidRPr="006A1C68">
        <w:rPr>
          <w:rFonts w:ascii="Times New Roman" w:hAnsi="Times New Roman" w:cs="Times New Roman"/>
          <w:bCs/>
          <w:sz w:val="22"/>
          <w:szCs w:val="22"/>
        </w:rPr>
        <w:t xml:space="preserve"> (interpretacja indywidualna) –oryginał lub kopia</w:t>
      </w:r>
      <w:r w:rsidR="009E0A90">
        <w:rPr>
          <w:rFonts w:ascii="Times New Roman" w:hAnsi="Times New Roman" w:cs="Times New Roman"/>
          <w:bCs/>
          <w:sz w:val="22"/>
          <w:szCs w:val="22"/>
          <w:vertAlign w:val="superscript"/>
        </w:rPr>
        <w:t>4</w:t>
      </w:r>
      <w:r w:rsidR="0030422A" w:rsidRPr="006A1C68">
        <w:rPr>
          <w:rFonts w:ascii="Times New Roman" w:hAnsi="Times New Roman" w:cs="Times New Roman"/>
          <w:bCs/>
          <w:sz w:val="22"/>
          <w:szCs w:val="22"/>
        </w:rPr>
        <w:t>;</w:t>
      </w:r>
    </w:p>
    <w:p w14:paraId="708E55A6" w14:textId="24A4B81D" w:rsidR="002673DE" w:rsidRPr="006A1C68" w:rsidRDefault="00A72302" w:rsidP="00BF149C">
      <w:pPr>
        <w:tabs>
          <w:tab w:val="left" w:pos="790"/>
          <w:tab w:val="left" w:pos="8170"/>
          <w:tab w:val="left" w:pos="9142"/>
        </w:tabs>
        <w:jc w:val="both"/>
        <w:rPr>
          <w:bCs/>
          <w:sz w:val="22"/>
          <w:szCs w:val="22"/>
        </w:rPr>
      </w:pPr>
      <w:r w:rsidRPr="006A1C68">
        <w:rPr>
          <w:bCs/>
          <w:color w:val="000000"/>
          <w:sz w:val="22"/>
          <w:szCs w:val="22"/>
        </w:rPr>
        <w:t xml:space="preserve">Jeżeli </w:t>
      </w:r>
      <w:r w:rsidR="005D288C">
        <w:rPr>
          <w:bCs/>
          <w:color w:val="000000"/>
          <w:sz w:val="22"/>
          <w:szCs w:val="22"/>
        </w:rPr>
        <w:t>n</w:t>
      </w:r>
      <w:r w:rsidRPr="006A1C68">
        <w:rPr>
          <w:bCs/>
          <w:color w:val="000000"/>
          <w:sz w:val="22"/>
          <w:szCs w:val="22"/>
        </w:rPr>
        <w:t xml:space="preserve">astępca złożył do wniosku </w:t>
      </w:r>
      <w:r w:rsidRPr="006A1C68">
        <w:rPr>
          <w:sz w:val="22"/>
          <w:szCs w:val="22"/>
        </w:rPr>
        <w:t>o</w:t>
      </w:r>
      <w:r w:rsidR="002673DE" w:rsidRPr="006A1C68">
        <w:rPr>
          <w:sz w:val="22"/>
          <w:szCs w:val="22"/>
        </w:rPr>
        <w:t xml:space="preserve"> przyznanie pomocy oświadczenie o kwalifikowalności VAT oraz planuje wykazać VAT w kosztach kwalifikowalnych, </w:t>
      </w:r>
      <w:r w:rsidR="002673DE" w:rsidRPr="006A1C68">
        <w:rPr>
          <w:bCs/>
          <w:color w:val="000000"/>
          <w:sz w:val="22"/>
          <w:szCs w:val="22"/>
        </w:rPr>
        <w:t>powinien wystąpić do organu upoważnionego (</w:t>
      </w:r>
      <w:r w:rsidR="001E0F40" w:rsidRPr="006A1C68">
        <w:rPr>
          <w:bCs/>
          <w:color w:val="000000"/>
          <w:sz w:val="22"/>
          <w:szCs w:val="22"/>
        </w:rPr>
        <w:t>D</w:t>
      </w:r>
      <w:r w:rsidR="002673DE" w:rsidRPr="006A1C68">
        <w:rPr>
          <w:bCs/>
          <w:color w:val="000000"/>
          <w:sz w:val="22"/>
          <w:szCs w:val="22"/>
        </w:rPr>
        <w:t xml:space="preserve">yrektora </w:t>
      </w:r>
      <w:r w:rsidR="001E0F40" w:rsidRPr="006A1C68">
        <w:rPr>
          <w:bCs/>
          <w:color w:val="000000"/>
          <w:sz w:val="22"/>
          <w:szCs w:val="22"/>
        </w:rPr>
        <w:t>Krajowej Informacji Skarbowej)</w:t>
      </w:r>
      <w:r w:rsidR="002673DE" w:rsidRPr="006A1C68">
        <w:rPr>
          <w:bCs/>
          <w:color w:val="000000"/>
          <w:sz w:val="22"/>
          <w:szCs w:val="22"/>
        </w:rPr>
        <w:t xml:space="preserve"> na formularzu </w:t>
      </w:r>
      <w:r w:rsidR="002673DE" w:rsidRPr="006A1C68">
        <w:rPr>
          <w:bCs/>
          <w:color w:val="000000"/>
          <w:sz w:val="22"/>
          <w:szCs w:val="22"/>
          <w:u w:val="single"/>
        </w:rPr>
        <w:t>ORD-IN (</w:t>
      </w:r>
      <w:r w:rsidR="002673DE" w:rsidRPr="006A1C68">
        <w:rPr>
          <w:bCs/>
          <w:color w:val="000000"/>
          <w:sz w:val="22"/>
          <w:szCs w:val="22"/>
        </w:rPr>
        <w:t>art. 14b §7 ustawy z dnia 29 sierpnia 1997 r. ordynacj</w:t>
      </w:r>
      <w:r w:rsidR="001E0F40" w:rsidRPr="006A1C68">
        <w:rPr>
          <w:bCs/>
          <w:color w:val="000000"/>
          <w:sz w:val="22"/>
          <w:szCs w:val="22"/>
        </w:rPr>
        <w:t>a</w:t>
      </w:r>
      <w:r w:rsidR="002673DE" w:rsidRPr="006A1C68">
        <w:rPr>
          <w:bCs/>
          <w:color w:val="000000"/>
          <w:sz w:val="22"/>
          <w:szCs w:val="22"/>
        </w:rPr>
        <w:t xml:space="preserve"> podatkow</w:t>
      </w:r>
      <w:r w:rsidR="001E0F40" w:rsidRPr="006A1C68">
        <w:rPr>
          <w:bCs/>
          <w:color w:val="000000"/>
          <w:sz w:val="22"/>
          <w:szCs w:val="22"/>
        </w:rPr>
        <w:t xml:space="preserve">a </w:t>
      </w:r>
      <w:r w:rsidR="002673DE" w:rsidRPr="006A1C68">
        <w:rPr>
          <w:sz w:val="22"/>
          <w:szCs w:val="22"/>
        </w:rPr>
        <w:t>Dz. U. z 20</w:t>
      </w:r>
      <w:r w:rsidR="00813694" w:rsidRPr="006A1C68">
        <w:rPr>
          <w:sz w:val="22"/>
          <w:szCs w:val="22"/>
        </w:rPr>
        <w:t>20</w:t>
      </w:r>
      <w:r w:rsidR="002673DE" w:rsidRPr="006A1C68">
        <w:rPr>
          <w:sz w:val="22"/>
          <w:szCs w:val="22"/>
        </w:rPr>
        <w:t xml:space="preserve"> r. poz. </w:t>
      </w:r>
      <w:r w:rsidR="00813694" w:rsidRPr="006A1C68">
        <w:rPr>
          <w:sz w:val="22"/>
          <w:szCs w:val="22"/>
        </w:rPr>
        <w:t>1325</w:t>
      </w:r>
      <w:r w:rsidR="002673DE" w:rsidRPr="006A1C68">
        <w:rPr>
          <w:sz w:val="22"/>
          <w:szCs w:val="22"/>
        </w:rPr>
        <w:t xml:space="preserve"> z pó</w:t>
      </w:r>
      <w:r w:rsidR="00F81EDD" w:rsidRPr="006A1C68">
        <w:rPr>
          <w:sz w:val="22"/>
          <w:szCs w:val="22"/>
        </w:rPr>
        <w:t>źn</w:t>
      </w:r>
      <w:r w:rsidR="002673DE" w:rsidRPr="006A1C68">
        <w:rPr>
          <w:sz w:val="22"/>
          <w:szCs w:val="22"/>
        </w:rPr>
        <w:t>. zm.)</w:t>
      </w:r>
      <w:r w:rsidR="002673DE" w:rsidRPr="006A1C68">
        <w:rPr>
          <w:bCs/>
          <w:color w:val="000000"/>
          <w:sz w:val="22"/>
          <w:szCs w:val="22"/>
        </w:rPr>
        <w:t xml:space="preserve"> </w:t>
      </w:r>
      <w:r w:rsidR="002673DE" w:rsidRPr="006A1C68">
        <w:rPr>
          <w:bCs/>
          <w:sz w:val="22"/>
          <w:szCs w:val="22"/>
        </w:rPr>
        <w:t xml:space="preserve">o wydanie interpretacji indywidualnej w sprawie braku możliwości odzyskania VAT. </w:t>
      </w:r>
    </w:p>
    <w:p w14:paraId="1F78C508" w14:textId="77777777" w:rsidR="00204003" w:rsidRPr="006A1C68" w:rsidRDefault="00204003" w:rsidP="00BF149C">
      <w:pPr>
        <w:tabs>
          <w:tab w:val="left" w:pos="790"/>
          <w:tab w:val="left" w:pos="8170"/>
          <w:tab w:val="left" w:pos="9142"/>
        </w:tabs>
        <w:jc w:val="both"/>
        <w:rPr>
          <w:bCs/>
          <w:sz w:val="22"/>
          <w:szCs w:val="22"/>
        </w:rPr>
      </w:pPr>
    </w:p>
    <w:p w14:paraId="772B83F8" w14:textId="7118DFF8" w:rsidR="002673DE" w:rsidRPr="006A1C68" w:rsidRDefault="002673DE" w:rsidP="00BF149C">
      <w:pPr>
        <w:tabs>
          <w:tab w:val="left" w:pos="790"/>
          <w:tab w:val="left" w:pos="8170"/>
          <w:tab w:val="left" w:pos="9142"/>
        </w:tabs>
        <w:jc w:val="both"/>
        <w:rPr>
          <w:bCs/>
          <w:color w:val="000000"/>
          <w:sz w:val="22"/>
          <w:szCs w:val="22"/>
        </w:rPr>
      </w:pPr>
      <w:r w:rsidRPr="006A1C68">
        <w:rPr>
          <w:bCs/>
          <w:color w:val="000000"/>
          <w:sz w:val="22"/>
          <w:szCs w:val="22"/>
          <w:u w:val="single"/>
        </w:rPr>
        <w:t>Uwaga</w:t>
      </w:r>
      <w:r w:rsidRPr="006A1C68">
        <w:rPr>
          <w:b/>
          <w:bCs/>
          <w:color w:val="000000"/>
          <w:sz w:val="22"/>
          <w:szCs w:val="22"/>
        </w:rPr>
        <w:t>:</w:t>
      </w:r>
      <w:r w:rsidRPr="006A1C68">
        <w:rPr>
          <w:bCs/>
          <w:color w:val="000000"/>
          <w:sz w:val="22"/>
          <w:szCs w:val="22"/>
        </w:rPr>
        <w:t xml:space="preserve"> W przypadku</w:t>
      </w:r>
      <w:r w:rsidR="008772C2" w:rsidRPr="006A1C68">
        <w:rPr>
          <w:bCs/>
          <w:color w:val="000000"/>
          <w:sz w:val="22"/>
          <w:szCs w:val="22"/>
        </w:rPr>
        <w:t>,</w:t>
      </w:r>
      <w:r w:rsidRPr="006A1C68">
        <w:rPr>
          <w:bCs/>
          <w:color w:val="000000"/>
          <w:sz w:val="22"/>
          <w:szCs w:val="22"/>
        </w:rPr>
        <w:t xml:space="preserve"> gdy</w:t>
      </w:r>
      <w:r w:rsidR="00963172" w:rsidRPr="006A1C68">
        <w:rPr>
          <w:bCs/>
          <w:color w:val="000000"/>
          <w:sz w:val="22"/>
          <w:szCs w:val="22"/>
        </w:rPr>
        <w:t xml:space="preserve"> </w:t>
      </w:r>
      <w:r w:rsidR="005D288C">
        <w:rPr>
          <w:bCs/>
          <w:color w:val="000000"/>
          <w:sz w:val="22"/>
          <w:szCs w:val="22"/>
        </w:rPr>
        <w:t>n</w:t>
      </w:r>
      <w:r w:rsidR="00963172" w:rsidRPr="006A1C68">
        <w:rPr>
          <w:bCs/>
          <w:color w:val="000000"/>
          <w:sz w:val="22"/>
          <w:szCs w:val="22"/>
        </w:rPr>
        <w:t>astępca</w:t>
      </w:r>
      <w:r w:rsidR="00DF3B83" w:rsidRPr="006A1C68">
        <w:rPr>
          <w:bCs/>
          <w:color w:val="000000"/>
          <w:sz w:val="22"/>
          <w:szCs w:val="22"/>
        </w:rPr>
        <w:t>,</w:t>
      </w:r>
      <w:r w:rsidR="00963172" w:rsidRPr="006A1C68">
        <w:rPr>
          <w:bCs/>
          <w:color w:val="000000"/>
          <w:sz w:val="22"/>
          <w:szCs w:val="22"/>
        </w:rPr>
        <w:t xml:space="preserve"> na etapie składania </w:t>
      </w:r>
      <w:r w:rsidR="00DF3B83" w:rsidRPr="006A1C68">
        <w:rPr>
          <w:bCs/>
          <w:i/>
          <w:color w:val="000000"/>
          <w:sz w:val="22"/>
          <w:szCs w:val="22"/>
        </w:rPr>
        <w:t>W</w:t>
      </w:r>
      <w:r w:rsidR="00963172" w:rsidRPr="006A1C68">
        <w:rPr>
          <w:bCs/>
          <w:i/>
          <w:color w:val="000000"/>
          <w:sz w:val="22"/>
          <w:szCs w:val="22"/>
        </w:rPr>
        <w:t xml:space="preserve">niosku </w:t>
      </w:r>
      <w:r w:rsidR="00E02208">
        <w:rPr>
          <w:bCs/>
          <w:i/>
          <w:color w:val="000000"/>
          <w:sz w:val="22"/>
          <w:szCs w:val="22"/>
        </w:rPr>
        <w:t>następcy p</w:t>
      </w:r>
      <w:r w:rsidR="007A25DD">
        <w:rPr>
          <w:bCs/>
          <w:i/>
          <w:color w:val="000000"/>
          <w:sz w:val="22"/>
          <w:szCs w:val="22"/>
        </w:rPr>
        <w:t>rawnego</w:t>
      </w:r>
      <w:r w:rsidR="00E02208">
        <w:rPr>
          <w:bCs/>
          <w:i/>
          <w:color w:val="000000"/>
          <w:sz w:val="22"/>
          <w:szCs w:val="22"/>
        </w:rPr>
        <w:t xml:space="preserve"> b</w:t>
      </w:r>
      <w:r w:rsidR="00867995">
        <w:rPr>
          <w:bCs/>
          <w:i/>
          <w:color w:val="000000"/>
          <w:sz w:val="22"/>
          <w:szCs w:val="22"/>
        </w:rPr>
        <w:t>eneficjenta o</w:t>
      </w:r>
      <w:r w:rsidR="00963172" w:rsidRPr="006A1C68">
        <w:rPr>
          <w:bCs/>
          <w:i/>
          <w:color w:val="000000"/>
          <w:sz w:val="22"/>
          <w:szCs w:val="22"/>
        </w:rPr>
        <w:t xml:space="preserve"> przyznanie pomocy</w:t>
      </w:r>
      <w:r w:rsidR="00963172" w:rsidRPr="006A1C68">
        <w:rPr>
          <w:bCs/>
          <w:color w:val="000000"/>
          <w:sz w:val="22"/>
          <w:szCs w:val="22"/>
        </w:rPr>
        <w:t>,</w:t>
      </w:r>
      <w:r w:rsidRPr="006A1C68">
        <w:rPr>
          <w:bCs/>
          <w:color w:val="000000"/>
          <w:sz w:val="22"/>
          <w:szCs w:val="22"/>
        </w:rPr>
        <w:t xml:space="preserve"> nie posiada jeszcze interpretacji indywidualnej, dotyczącej przedmiotowej operacji, może ją dostarczyć wraz z wnioskiem o płatność. W przypadku operacji realizowanej w jednym etapie – dokument powinien być dostarczony wraz z wnioskiem o płatność końcową, w przypadku operacji dwuetapowej – wraz z wnioskiem </w:t>
      </w:r>
      <w:r w:rsidR="001011FC">
        <w:rPr>
          <w:bCs/>
          <w:color w:val="000000"/>
          <w:sz w:val="22"/>
          <w:szCs w:val="22"/>
        </w:rPr>
        <w:br/>
      </w:r>
      <w:r w:rsidRPr="006A1C68">
        <w:rPr>
          <w:bCs/>
          <w:color w:val="000000"/>
          <w:sz w:val="22"/>
          <w:szCs w:val="22"/>
        </w:rPr>
        <w:t>o płatność pośrednią.</w:t>
      </w:r>
    </w:p>
    <w:p w14:paraId="5B72A68C" w14:textId="77777777" w:rsidR="00204003" w:rsidRPr="006A1C68" w:rsidRDefault="00204003" w:rsidP="00BF149C">
      <w:pPr>
        <w:tabs>
          <w:tab w:val="left" w:pos="790"/>
          <w:tab w:val="left" w:pos="8170"/>
          <w:tab w:val="left" w:pos="9142"/>
        </w:tabs>
        <w:jc w:val="both"/>
        <w:rPr>
          <w:bCs/>
          <w:color w:val="000000"/>
          <w:sz w:val="22"/>
          <w:szCs w:val="22"/>
        </w:rPr>
      </w:pPr>
    </w:p>
    <w:p w14:paraId="586C2099" w14:textId="77777777" w:rsidR="00F27303" w:rsidRPr="006A1C68" w:rsidRDefault="002673DE" w:rsidP="00BF149C">
      <w:pPr>
        <w:tabs>
          <w:tab w:val="left" w:pos="790"/>
          <w:tab w:val="left" w:pos="8170"/>
          <w:tab w:val="left" w:pos="9142"/>
        </w:tabs>
        <w:jc w:val="both"/>
        <w:rPr>
          <w:bCs/>
          <w:sz w:val="22"/>
          <w:szCs w:val="22"/>
        </w:rPr>
      </w:pPr>
      <w:r w:rsidRPr="006A1C68">
        <w:rPr>
          <w:bCs/>
          <w:sz w:val="22"/>
          <w:szCs w:val="22"/>
        </w:rPr>
        <w:t>W sytuacji,</w:t>
      </w:r>
      <w:r w:rsidRPr="006A1C68">
        <w:rPr>
          <w:sz w:val="22"/>
          <w:szCs w:val="22"/>
        </w:rPr>
        <w:t xml:space="preserve"> gdy na etapie złożenia wniosku o przyznanie pomocy koszty kwalifikowalne będą obejmowały VAT</w:t>
      </w:r>
      <w:r w:rsidRPr="006A1C68">
        <w:rPr>
          <w:bCs/>
          <w:sz w:val="22"/>
          <w:szCs w:val="22"/>
        </w:rPr>
        <w:t xml:space="preserve"> natomiast na etapie rozliczenia operacji okaże się, że VAT nie może stanowić kosztu kwalifikowalnego, spowoduje to obniżenie kwoty kosztów kwalifikowalnych stanowiących podstawę do wyliczenia kwoty pomocy o wartość podatku VAT oraz będzie skutkowało zmniejszeniem kwoty pomocy. </w:t>
      </w:r>
    </w:p>
    <w:p w14:paraId="472B8252" w14:textId="77777777" w:rsidR="00204003" w:rsidRPr="006A1C68" w:rsidRDefault="00204003" w:rsidP="00BF149C">
      <w:pPr>
        <w:tabs>
          <w:tab w:val="left" w:pos="790"/>
          <w:tab w:val="left" w:pos="8170"/>
          <w:tab w:val="left" w:pos="9142"/>
        </w:tabs>
        <w:jc w:val="both"/>
        <w:rPr>
          <w:bCs/>
          <w:sz w:val="22"/>
          <w:szCs w:val="22"/>
        </w:rPr>
      </w:pPr>
    </w:p>
    <w:p w14:paraId="6B335D7A" w14:textId="77777777" w:rsidR="00232F61" w:rsidRPr="006A1C68" w:rsidRDefault="00452364" w:rsidP="00BF149C">
      <w:pPr>
        <w:tabs>
          <w:tab w:val="left" w:pos="790"/>
          <w:tab w:val="left" w:pos="8170"/>
          <w:tab w:val="left" w:pos="9142"/>
        </w:tabs>
        <w:jc w:val="both"/>
        <w:rPr>
          <w:b/>
          <w:bCs/>
          <w:sz w:val="22"/>
          <w:szCs w:val="22"/>
          <w:u w:val="single"/>
        </w:rPr>
      </w:pPr>
      <w:r w:rsidRPr="006A1C68">
        <w:rPr>
          <w:b/>
          <w:bCs/>
          <w:sz w:val="22"/>
          <w:szCs w:val="22"/>
          <w:u w:val="single"/>
        </w:rPr>
        <w:t>B</w:t>
      </w:r>
      <w:r w:rsidR="00232F61" w:rsidRPr="006A1C68">
        <w:rPr>
          <w:b/>
          <w:bCs/>
          <w:sz w:val="22"/>
          <w:szCs w:val="22"/>
          <w:u w:val="single"/>
        </w:rPr>
        <w:t>. Inne załączniki</w:t>
      </w:r>
    </w:p>
    <w:p w14:paraId="2C95FB6C" w14:textId="77777777" w:rsidR="00204003" w:rsidRPr="006A1C68" w:rsidRDefault="00204003" w:rsidP="00BF149C">
      <w:pPr>
        <w:tabs>
          <w:tab w:val="left" w:pos="790"/>
          <w:tab w:val="left" w:pos="8170"/>
          <w:tab w:val="left" w:pos="9142"/>
        </w:tabs>
        <w:jc w:val="both"/>
        <w:rPr>
          <w:b/>
          <w:bCs/>
          <w:sz w:val="22"/>
          <w:szCs w:val="22"/>
          <w:u w:val="single"/>
        </w:rPr>
      </w:pPr>
    </w:p>
    <w:p w14:paraId="10DB1982" w14:textId="62552846" w:rsidR="00232F61" w:rsidRPr="006A1C68" w:rsidRDefault="00452364" w:rsidP="00BF149C">
      <w:pPr>
        <w:tabs>
          <w:tab w:val="left" w:pos="790"/>
          <w:tab w:val="left" w:pos="8170"/>
          <w:tab w:val="left" w:pos="9142"/>
        </w:tabs>
        <w:jc w:val="both"/>
        <w:rPr>
          <w:b/>
          <w:bCs/>
          <w:sz w:val="22"/>
          <w:szCs w:val="22"/>
        </w:rPr>
      </w:pPr>
      <w:r w:rsidRPr="006A1C68">
        <w:rPr>
          <w:bCs/>
          <w:sz w:val="22"/>
          <w:szCs w:val="22"/>
        </w:rPr>
        <w:t xml:space="preserve">W wierszach </w:t>
      </w:r>
      <w:r w:rsidR="004B66A0">
        <w:rPr>
          <w:bCs/>
          <w:sz w:val="22"/>
          <w:szCs w:val="22"/>
        </w:rPr>
        <w:t>7-8</w:t>
      </w:r>
      <w:r w:rsidR="00232F61" w:rsidRPr="006A1C68">
        <w:rPr>
          <w:bCs/>
          <w:sz w:val="22"/>
          <w:szCs w:val="22"/>
        </w:rPr>
        <w:t xml:space="preserve"> </w:t>
      </w:r>
      <w:r w:rsidRPr="006A1C68">
        <w:rPr>
          <w:bCs/>
          <w:sz w:val="22"/>
          <w:szCs w:val="22"/>
        </w:rPr>
        <w:t>następca</w:t>
      </w:r>
      <w:r w:rsidR="00232F61" w:rsidRPr="006A1C68">
        <w:rPr>
          <w:bCs/>
          <w:sz w:val="22"/>
          <w:szCs w:val="22"/>
        </w:rPr>
        <w:t xml:space="preserve"> może wpisać załączniki, które dołączył do wniosku, a których nie wyszczególniono w części</w:t>
      </w:r>
      <w:r w:rsidR="00292C6C" w:rsidRPr="006A1C68">
        <w:rPr>
          <w:bCs/>
          <w:sz w:val="22"/>
          <w:szCs w:val="22"/>
        </w:rPr>
        <w:t> </w:t>
      </w:r>
      <w:r w:rsidR="00204003" w:rsidRPr="006A1C68">
        <w:rPr>
          <w:b/>
          <w:bCs/>
          <w:sz w:val="22"/>
          <w:szCs w:val="22"/>
        </w:rPr>
        <w:t>A</w:t>
      </w:r>
      <w:r w:rsidR="00232F61" w:rsidRPr="006A1C68">
        <w:rPr>
          <w:b/>
          <w:bCs/>
          <w:sz w:val="22"/>
          <w:szCs w:val="22"/>
        </w:rPr>
        <w:t xml:space="preserve"> „Informacj</w:t>
      </w:r>
      <w:r w:rsidR="00292C6C" w:rsidRPr="006A1C68">
        <w:rPr>
          <w:b/>
          <w:bCs/>
          <w:sz w:val="22"/>
          <w:szCs w:val="22"/>
        </w:rPr>
        <w:t>i</w:t>
      </w:r>
      <w:r w:rsidR="00232F61" w:rsidRPr="006A1C68">
        <w:rPr>
          <w:b/>
          <w:bCs/>
          <w:sz w:val="22"/>
          <w:szCs w:val="22"/>
        </w:rPr>
        <w:t xml:space="preserve"> o załącznikach”.</w:t>
      </w:r>
    </w:p>
    <w:p w14:paraId="406E3757" w14:textId="77777777" w:rsidR="003C4051" w:rsidRPr="006A1C68" w:rsidRDefault="003C4051" w:rsidP="00BF149C">
      <w:pPr>
        <w:tabs>
          <w:tab w:val="left" w:pos="790"/>
          <w:tab w:val="left" w:pos="8170"/>
          <w:tab w:val="left" w:pos="9142"/>
        </w:tabs>
        <w:jc w:val="both"/>
        <w:rPr>
          <w:sz w:val="22"/>
          <w:szCs w:val="22"/>
        </w:rPr>
      </w:pPr>
    </w:p>
    <w:p w14:paraId="484D593E" w14:textId="021BB9C5" w:rsidR="003C4051" w:rsidRPr="006A1C68" w:rsidRDefault="004B4A5C" w:rsidP="00BF149C">
      <w:pPr>
        <w:jc w:val="both"/>
        <w:rPr>
          <w:b/>
          <w:sz w:val="22"/>
          <w:szCs w:val="22"/>
          <w:u w:val="single"/>
        </w:rPr>
      </w:pPr>
      <w:r w:rsidRPr="007D465B">
        <w:rPr>
          <w:b/>
          <w:sz w:val="22"/>
          <w:szCs w:val="22"/>
        </w:rPr>
        <w:t>V</w:t>
      </w:r>
      <w:r w:rsidR="006A1FC7" w:rsidRPr="007D465B">
        <w:rPr>
          <w:b/>
          <w:sz w:val="22"/>
          <w:szCs w:val="22"/>
        </w:rPr>
        <w:t>I</w:t>
      </w:r>
      <w:r w:rsidR="007D465B" w:rsidRPr="007D465B">
        <w:rPr>
          <w:b/>
          <w:sz w:val="22"/>
          <w:szCs w:val="22"/>
        </w:rPr>
        <w:t>I</w:t>
      </w:r>
      <w:r w:rsidR="00232F61" w:rsidRPr="007D465B">
        <w:rPr>
          <w:b/>
          <w:sz w:val="22"/>
          <w:szCs w:val="22"/>
        </w:rPr>
        <w:t>. Oświadczenia i zobowiązania</w:t>
      </w:r>
      <w:r w:rsidRPr="007D465B">
        <w:rPr>
          <w:b/>
          <w:sz w:val="22"/>
          <w:szCs w:val="22"/>
        </w:rPr>
        <w:t xml:space="preserve"> następcy</w:t>
      </w:r>
      <w:r w:rsidR="00811410">
        <w:rPr>
          <w:b/>
          <w:sz w:val="22"/>
          <w:szCs w:val="22"/>
        </w:rPr>
        <w:t xml:space="preserve"> prawnego beneficjenta</w:t>
      </w:r>
      <w:r w:rsidRPr="006A1C68">
        <w:rPr>
          <w:sz w:val="22"/>
          <w:szCs w:val="22"/>
          <w:u w:val="single"/>
        </w:rPr>
        <w:t xml:space="preserve"> </w:t>
      </w:r>
      <w:r w:rsidR="00232F61" w:rsidRPr="006A1C68">
        <w:rPr>
          <w:bCs/>
          <w:sz w:val="22"/>
          <w:szCs w:val="22"/>
        </w:rPr>
        <w:t>– [SEKCJA OBOWIĄZKOWA]</w:t>
      </w:r>
    </w:p>
    <w:p w14:paraId="5A657CA8" w14:textId="77777777" w:rsidR="00204003" w:rsidRPr="006A1C68" w:rsidRDefault="00A136A9" w:rsidP="00BF149C">
      <w:pPr>
        <w:jc w:val="both"/>
        <w:rPr>
          <w:bCs/>
          <w:sz w:val="22"/>
          <w:szCs w:val="22"/>
        </w:rPr>
      </w:pPr>
      <w:r w:rsidRPr="006A1C68">
        <w:rPr>
          <w:bCs/>
          <w:sz w:val="22"/>
          <w:szCs w:val="22"/>
        </w:rPr>
        <w:t>Po zapoznaniu się z treścią oświadczenia, czytelny podpis wraz z pieczęcią imienną, w wyznaczonym miejscu składa</w:t>
      </w:r>
      <w:r w:rsidR="008E0D4B" w:rsidRPr="006A1C68">
        <w:rPr>
          <w:bCs/>
          <w:sz w:val="22"/>
          <w:szCs w:val="22"/>
        </w:rPr>
        <w:t xml:space="preserve"> </w:t>
      </w:r>
      <w:r w:rsidRPr="006A1C68">
        <w:rPr>
          <w:bCs/>
          <w:sz w:val="22"/>
          <w:szCs w:val="22"/>
        </w:rPr>
        <w:t xml:space="preserve">osoba reprezentująca </w:t>
      </w:r>
      <w:r w:rsidR="008E0D4B" w:rsidRPr="006A1C68">
        <w:rPr>
          <w:bCs/>
          <w:sz w:val="22"/>
          <w:szCs w:val="22"/>
        </w:rPr>
        <w:t xml:space="preserve">następcę </w:t>
      </w:r>
      <w:r w:rsidRPr="006A1C68">
        <w:rPr>
          <w:bCs/>
          <w:sz w:val="22"/>
          <w:szCs w:val="22"/>
        </w:rPr>
        <w:t>ubiegając</w:t>
      </w:r>
      <w:r w:rsidR="00E95C76" w:rsidRPr="006A1C68">
        <w:rPr>
          <w:bCs/>
          <w:sz w:val="22"/>
          <w:szCs w:val="22"/>
        </w:rPr>
        <w:t>ego</w:t>
      </w:r>
      <w:r w:rsidRPr="006A1C68">
        <w:rPr>
          <w:bCs/>
          <w:sz w:val="22"/>
          <w:szCs w:val="22"/>
        </w:rPr>
        <w:t xml:space="preserve"> się o przyznanie pomocy </w:t>
      </w:r>
      <w:r w:rsidR="00E95C76" w:rsidRPr="006A1C68">
        <w:rPr>
          <w:bCs/>
          <w:sz w:val="22"/>
          <w:szCs w:val="22"/>
        </w:rPr>
        <w:t>lub</w:t>
      </w:r>
      <w:r w:rsidRPr="006A1C68">
        <w:rPr>
          <w:bCs/>
          <w:sz w:val="22"/>
          <w:szCs w:val="22"/>
        </w:rPr>
        <w:t xml:space="preserve"> ustanowiony pełnomocnik.</w:t>
      </w:r>
      <w:r w:rsidR="00204003" w:rsidRPr="006A1C68">
        <w:rPr>
          <w:bCs/>
          <w:sz w:val="22"/>
          <w:szCs w:val="22"/>
        </w:rPr>
        <w:t xml:space="preserve"> </w:t>
      </w:r>
    </w:p>
    <w:p w14:paraId="026C30C5" w14:textId="77777777" w:rsidR="00204003" w:rsidRPr="006A1C68" w:rsidRDefault="00204003" w:rsidP="00BF149C">
      <w:pPr>
        <w:jc w:val="both"/>
        <w:rPr>
          <w:bCs/>
          <w:sz w:val="22"/>
          <w:szCs w:val="22"/>
        </w:rPr>
      </w:pPr>
    </w:p>
    <w:p w14:paraId="0B97B316" w14:textId="77777777" w:rsidR="00A136A9" w:rsidRPr="006A1C68" w:rsidRDefault="005B3C24" w:rsidP="00BF149C">
      <w:pPr>
        <w:jc w:val="both"/>
        <w:rPr>
          <w:bCs/>
          <w:sz w:val="22"/>
          <w:szCs w:val="22"/>
        </w:rPr>
      </w:pPr>
      <w:r w:rsidRPr="006A1C68">
        <w:rPr>
          <w:bCs/>
          <w:sz w:val="22"/>
          <w:szCs w:val="22"/>
        </w:rPr>
        <w:t xml:space="preserve">Następca </w:t>
      </w:r>
      <w:r w:rsidR="00A136A9" w:rsidRPr="006A1C68">
        <w:rPr>
          <w:bCs/>
          <w:sz w:val="22"/>
          <w:szCs w:val="22"/>
        </w:rPr>
        <w:t>nie może podlegać zakazowi dostępu do środków publicznych, o których mowa w art. 5 ust. 3 pkt 4 ustawy z dnia 27 sierpnia 2009</w:t>
      </w:r>
      <w:r w:rsidR="00D23927" w:rsidRPr="006A1C68">
        <w:rPr>
          <w:bCs/>
          <w:sz w:val="22"/>
          <w:szCs w:val="22"/>
        </w:rPr>
        <w:t xml:space="preserve"> </w:t>
      </w:r>
      <w:r w:rsidR="00A136A9" w:rsidRPr="006A1C68">
        <w:rPr>
          <w:bCs/>
          <w:sz w:val="22"/>
          <w:szCs w:val="22"/>
        </w:rPr>
        <w:t>r. o fina</w:t>
      </w:r>
      <w:r w:rsidR="003E1CDB" w:rsidRPr="006A1C68">
        <w:rPr>
          <w:bCs/>
          <w:sz w:val="22"/>
          <w:szCs w:val="22"/>
        </w:rPr>
        <w:t>nsach publicznych (Dz. U. z 2019 r. poz. 869</w:t>
      </w:r>
      <w:r w:rsidR="00A136A9" w:rsidRPr="006A1C68">
        <w:rPr>
          <w:bCs/>
          <w:sz w:val="22"/>
          <w:szCs w:val="22"/>
        </w:rPr>
        <w:t xml:space="preserve"> z późn. zm.).</w:t>
      </w:r>
    </w:p>
    <w:p w14:paraId="55BE0B57" w14:textId="77777777" w:rsidR="00204003" w:rsidRPr="006A1C68" w:rsidRDefault="00204003" w:rsidP="00BF149C">
      <w:pPr>
        <w:jc w:val="both"/>
        <w:rPr>
          <w:bCs/>
          <w:sz w:val="22"/>
          <w:szCs w:val="22"/>
        </w:rPr>
      </w:pPr>
    </w:p>
    <w:p w14:paraId="76C5E9DA" w14:textId="77F6F6F1" w:rsidR="00A136A9" w:rsidRPr="006A1C68" w:rsidRDefault="00A136A9" w:rsidP="00BF149C">
      <w:pPr>
        <w:jc w:val="both"/>
        <w:rPr>
          <w:bCs/>
          <w:sz w:val="22"/>
          <w:szCs w:val="22"/>
        </w:rPr>
      </w:pPr>
      <w:r w:rsidRPr="006A1C68">
        <w:rPr>
          <w:bCs/>
          <w:sz w:val="22"/>
          <w:szCs w:val="22"/>
        </w:rPr>
        <w:t xml:space="preserve">W przypadku zweryfikowania, że wobec </w:t>
      </w:r>
      <w:r w:rsidR="005D288C">
        <w:rPr>
          <w:bCs/>
          <w:sz w:val="22"/>
          <w:szCs w:val="22"/>
        </w:rPr>
        <w:t>n</w:t>
      </w:r>
      <w:r w:rsidR="005B3C24" w:rsidRPr="006A1C68">
        <w:rPr>
          <w:bCs/>
          <w:sz w:val="22"/>
          <w:szCs w:val="22"/>
        </w:rPr>
        <w:t>astępcy</w:t>
      </w:r>
      <w:r w:rsidRPr="006A1C68">
        <w:rPr>
          <w:bCs/>
          <w:sz w:val="22"/>
          <w:szCs w:val="22"/>
        </w:rPr>
        <w:t xml:space="preserve"> został/zostanie orzeczony zakaz dostępu do środków publicznych, na podstawie prawomocnego orzeczenia sądu, pomoc nie zostanie przyznana/wypłacona pomoc zostanie poddana windykacji. </w:t>
      </w:r>
    </w:p>
    <w:p w14:paraId="21A93846" w14:textId="77777777" w:rsidR="00204003" w:rsidRPr="006A1C68" w:rsidRDefault="00204003" w:rsidP="00BF149C">
      <w:pPr>
        <w:jc w:val="both"/>
        <w:rPr>
          <w:bCs/>
          <w:sz w:val="22"/>
          <w:szCs w:val="22"/>
        </w:rPr>
      </w:pPr>
    </w:p>
    <w:p w14:paraId="73E09471" w14:textId="77777777" w:rsidR="00A136A9" w:rsidRPr="006A1C68" w:rsidRDefault="00A136A9" w:rsidP="00BF149C">
      <w:pPr>
        <w:jc w:val="both"/>
        <w:rPr>
          <w:bCs/>
          <w:sz w:val="22"/>
          <w:szCs w:val="22"/>
        </w:rPr>
      </w:pPr>
      <w:r w:rsidRPr="006A1C68">
        <w:rPr>
          <w:bCs/>
          <w:sz w:val="22"/>
          <w:szCs w:val="22"/>
        </w:rPr>
        <w:t>Wnioskodawca ma obowiązek prowadzenia oddzielnego systemu rachunkowości albo wykorzystania do ich identyfikacji odpowiedniego kodu rachunkowego, zgodnie z art. 66 ust. 1 lit. c pkt i rozporządzenia Parlamentu Europejskiego i Rady (UE) nr 1305/2013.</w:t>
      </w:r>
    </w:p>
    <w:p w14:paraId="09ABAA0A" w14:textId="77777777" w:rsidR="00204003" w:rsidRPr="006A1C68" w:rsidRDefault="00204003" w:rsidP="00BF149C">
      <w:pPr>
        <w:jc w:val="both"/>
        <w:rPr>
          <w:bCs/>
          <w:sz w:val="22"/>
          <w:szCs w:val="22"/>
        </w:rPr>
      </w:pPr>
    </w:p>
    <w:p w14:paraId="19A70632" w14:textId="77777777" w:rsidR="00A136A9" w:rsidRPr="006A1C68" w:rsidRDefault="007B2705" w:rsidP="00BF149C">
      <w:pPr>
        <w:jc w:val="both"/>
        <w:outlineLvl w:val="0"/>
        <w:rPr>
          <w:bCs/>
          <w:sz w:val="22"/>
          <w:szCs w:val="22"/>
        </w:rPr>
      </w:pPr>
      <w:r w:rsidRPr="006A1C68">
        <w:rPr>
          <w:bCs/>
          <w:sz w:val="22"/>
          <w:szCs w:val="22"/>
        </w:rPr>
        <w:t xml:space="preserve">Następca </w:t>
      </w:r>
      <w:r w:rsidR="00A136A9" w:rsidRPr="006A1C68">
        <w:rPr>
          <w:bCs/>
          <w:sz w:val="22"/>
          <w:szCs w:val="22"/>
        </w:rPr>
        <w:t xml:space="preserve">będzie zobowiązany dostarczyć wraz z wnioskiem o płatność dokumenty dotyczące przyjętych uregulowań w zakresie polityki rachunkowości oraz zakładowego planu kont a także wyciąg z konta, na którym zaksięgowane zostały wszystkie wydatki związane z realizowaną operacją. </w:t>
      </w:r>
    </w:p>
    <w:p w14:paraId="37A5675C" w14:textId="77777777" w:rsidR="00204003" w:rsidRPr="006A1C68" w:rsidRDefault="00204003" w:rsidP="00BF149C">
      <w:pPr>
        <w:jc w:val="both"/>
        <w:outlineLvl w:val="0"/>
        <w:rPr>
          <w:bCs/>
          <w:sz w:val="22"/>
          <w:szCs w:val="22"/>
        </w:rPr>
      </w:pPr>
    </w:p>
    <w:p w14:paraId="5F7AFAEE" w14:textId="77777777" w:rsidR="00204003" w:rsidRPr="006A1C68" w:rsidRDefault="00A136A9" w:rsidP="00BF149C">
      <w:pPr>
        <w:jc w:val="both"/>
        <w:outlineLvl w:val="0"/>
        <w:rPr>
          <w:bCs/>
          <w:sz w:val="22"/>
          <w:szCs w:val="22"/>
        </w:rPr>
      </w:pPr>
      <w:r w:rsidRPr="006A1C68">
        <w:rPr>
          <w:bCs/>
          <w:sz w:val="22"/>
          <w:szCs w:val="22"/>
        </w:rPr>
        <w:lastRenderedPageBreak/>
        <w:t>W przypadku ustalenia poważnej niezgodności lub przedstawienia fałszywych dowodów w celu otrzymania wsparcia</w:t>
      </w:r>
      <w:r w:rsidR="00204003" w:rsidRPr="006A1C68">
        <w:rPr>
          <w:bCs/>
          <w:sz w:val="22"/>
          <w:szCs w:val="22"/>
        </w:rPr>
        <w:t xml:space="preserve"> lub </w:t>
      </w:r>
      <w:r w:rsidRPr="006A1C68">
        <w:rPr>
          <w:bCs/>
          <w:sz w:val="22"/>
          <w:szCs w:val="22"/>
        </w:rPr>
        <w:t>jeżeli w wyniku zaniedbania nie zostały dostarczone niezbędne informacje, dofinansowanie nie zostanie udzielone (nastąpi odmowa lub podjęte zostaną czynności związane z odzyskaniem nienależnie pobranych środków).</w:t>
      </w:r>
      <w:r w:rsidR="00204003" w:rsidRPr="006A1C68">
        <w:rPr>
          <w:bCs/>
          <w:sz w:val="22"/>
          <w:szCs w:val="22"/>
        </w:rPr>
        <w:t xml:space="preserve"> </w:t>
      </w:r>
    </w:p>
    <w:p w14:paraId="0BF95362" w14:textId="77777777" w:rsidR="00204003" w:rsidRPr="006A1C68" w:rsidRDefault="00204003" w:rsidP="00BF149C">
      <w:pPr>
        <w:jc w:val="both"/>
        <w:outlineLvl w:val="0"/>
        <w:rPr>
          <w:bCs/>
          <w:sz w:val="22"/>
          <w:szCs w:val="22"/>
        </w:rPr>
      </w:pPr>
    </w:p>
    <w:p w14:paraId="77007EAF" w14:textId="77777777" w:rsidR="00A136A9" w:rsidRPr="006A1C68" w:rsidRDefault="00A136A9" w:rsidP="00BF149C">
      <w:pPr>
        <w:jc w:val="both"/>
        <w:outlineLvl w:val="0"/>
        <w:rPr>
          <w:sz w:val="22"/>
          <w:szCs w:val="22"/>
        </w:rPr>
      </w:pPr>
      <w:r w:rsidRPr="006A1C68">
        <w:rPr>
          <w:bCs/>
          <w:sz w:val="22"/>
          <w:szCs w:val="22"/>
        </w:rPr>
        <w:t xml:space="preserve">W przypadku nieprawidłowości skutkującej wykluczeniem zostanie zastosowane wykluczenie również </w:t>
      </w:r>
      <w:r w:rsidR="001011FC">
        <w:rPr>
          <w:bCs/>
          <w:sz w:val="22"/>
          <w:szCs w:val="22"/>
        </w:rPr>
        <w:br/>
      </w:r>
      <w:r w:rsidRPr="006A1C68">
        <w:rPr>
          <w:bCs/>
          <w:sz w:val="22"/>
          <w:szCs w:val="22"/>
        </w:rPr>
        <w:t xml:space="preserve">w odniesieniu do działania </w:t>
      </w:r>
      <w:r w:rsidRPr="006A1C68">
        <w:rPr>
          <w:bCs/>
          <w:i/>
          <w:sz w:val="22"/>
          <w:szCs w:val="22"/>
        </w:rPr>
        <w:t>Podstawowe usługi i odnowa wsi na obszarach wiejskich</w:t>
      </w:r>
      <w:r w:rsidRPr="006A1C68">
        <w:rPr>
          <w:bCs/>
          <w:sz w:val="22"/>
          <w:szCs w:val="22"/>
        </w:rPr>
        <w:t xml:space="preserve"> (dla wszystkich poddziałań i typów operacji).</w:t>
      </w:r>
      <w:r w:rsidRPr="006A1C68" w:rsidDel="00D467E1">
        <w:rPr>
          <w:bCs/>
          <w:sz w:val="22"/>
          <w:szCs w:val="22"/>
        </w:rPr>
        <w:t xml:space="preserve"> </w:t>
      </w:r>
      <w:r w:rsidRPr="006A1C68">
        <w:rPr>
          <w:bCs/>
          <w:sz w:val="22"/>
          <w:szCs w:val="22"/>
        </w:rPr>
        <w:t xml:space="preserve">Wykluczenie zostanie zastosowane w roku kalendarzowym, w którym stwierdzona została niezgodność oraz w kolejnym roku kalendarzowym. </w:t>
      </w:r>
      <w:r w:rsidRPr="006A1C68">
        <w:rPr>
          <w:bCs/>
          <w:color w:val="000000"/>
          <w:sz w:val="22"/>
          <w:szCs w:val="22"/>
        </w:rPr>
        <w:t>W</w:t>
      </w:r>
      <w:r w:rsidRPr="006A1C68">
        <w:rPr>
          <w:sz w:val="22"/>
          <w:szCs w:val="22"/>
        </w:rPr>
        <w:t xml:space="preserve"> takim przypadku beneficjenta dodatkowo wyklucza się z takiego samego środka lub rodzaju operacji w roku kalendarzowym, w którym stwierdzono niezgodność, oraz w kolejnym roku kalendarzowym, zgodnie z treścią art. 35 ust. 5 oraz ust. 6 rozporządzenia nr 640/2014.</w:t>
      </w:r>
    </w:p>
    <w:p w14:paraId="69090698" w14:textId="77777777" w:rsidR="00204003" w:rsidRPr="006A1C68" w:rsidRDefault="00204003" w:rsidP="00BF149C">
      <w:pPr>
        <w:jc w:val="both"/>
        <w:outlineLvl w:val="0"/>
        <w:rPr>
          <w:bCs/>
          <w:sz w:val="22"/>
          <w:szCs w:val="22"/>
        </w:rPr>
      </w:pPr>
    </w:p>
    <w:p w14:paraId="1A4EDB59" w14:textId="586C82DF" w:rsidR="00A136A9" w:rsidRPr="006A1C68" w:rsidRDefault="00A136A9" w:rsidP="00BF149C">
      <w:pPr>
        <w:jc w:val="both"/>
        <w:outlineLvl w:val="0"/>
        <w:rPr>
          <w:bCs/>
          <w:sz w:val="22"/>
          <w:szCs w:val="22"/>
        </w:rPr>
      </w:pPr>
      <w:r w:rsidRPr="006A1C68">
        <w:rPr>
          <w:bCs/>
          <w:sz w:val="22"/>
          <w:szCs w:val="22"/>
        </w:rPr>
        <w:t xml:space="preserve">Jednocześnie </w:t>
      </w:r>
      <w:r w:rsidR="005D288C">
        <w:rPr>
          <w:bCs/>
          <w:sz w:val="22"/>
          <w:szCs w:val="22"/>
        </w:rPr>
        <w:t>n</w:t>
      </w:r>
      <w:r w:rsidR="00ED3A0D" w:rsidRPr="006A1C68">
        <w:rPr>
          <w:bCs/>
          <w:sz w:val="22"/>
          <w:szCs w:val="22"/>
        </w:rPr>
        <w:t xml:space="preserve">astępca </w:t>
      </w:r>
      <w:r w:rsidRPr="006A1C68">
        <w:rPr>
          <w:bCs/>
          <w:sz w:val="22"/>
          <w:szCs w:val="22"/>
        </w:rPr>
        <w:t>oświadczając, że realizacja operacji nie jest możliwa bez udziału środków publicznych, zapewnia, że realizacja inwestycji bez udziału środków EFRROW nie byłaby możliwa,</w:t>
      </w:r>
      <w:r w:rsidR="00204003" w:rsidRPr="006A1C68">
        <w:rPr>
          <w:bCs/>
          <w:sz w:val="22"/>
          <w:szCs w:val="22"/>
        </w:rPr>
        <w:t xml:space="preserve"> a tym bardziej </w:t>
      </w:r>
      <w:r w:rsidR="001011FC">
        <w:rPr>
          <w:bCs/>
          <w:sz w:val="22"/>
          <w:szCs w:val="22"/>
        </w:rPr>
        <w:br/>
      </w:r>
      <w:r w:rsidR="00204003" w:rsidRPr="006A1C68">
        <w:rPr>
          <w:bCs/>
          <w:sz w:val="22"/>
          <w:szCs w:val="22"/>
        </w:rPr>
        <w:t>w zaplanowanym we wniosku terminie -</w:t>
      </w:r>
      <w:r w:rsidRPr="006A1C68">
        <w:rPr>
          <w:bCs/>
          <w:sz w:val="22"/>
          <w:szCs w:val="22"/>
        </w:rPr>
        <w:t xml:space="preserve"> tym samym nie występuje efekt deadweight.</w:t>
      </w:r>
    </w:p>
    <w:p w14:paraId="5E41AEE9" w14:textId="77777777" w:rsidR="00754F28" w:rsidRPr="006A1C68" w:rsidRDefault="00754F28" w:rsidP="003B2CFE">
      <w:pPr>
        <w:jc w:val="both"/>
        <w:outlineLvl w:val="0"/>
        <w:rPr>
          <w:bCs/>
          <w:sz w:val="22"/>
          <w:szCs w:val="22"/>
        </w:rPr>
      </w:pPr>
    </w:p>
    <w:p w14:paraId="58D79206" w14:textId="77777777" w:rsidR="00FB3A5D" w:rsidRPr="006A1C68" w:rsidRDefault="00FB3A5D" w:rsidP="00204003">
      <w:pPr>
        <w:jc w:val="both"/>
        <w:rPr>
          <w:bCs/>
          <w:sz w:val="22"/>
          <w:szCs w:val="22"/>
        </w:rPr>
      </w:pPr>
    </w:p>
    <w:p w14:paraId="6109DBB3" w14:textId="77777777" w:rsidR="00FB3A5D" w:rsidRPr="006A1C68" w:rsidRDefault="00FB3A5D" w:rsidP="00204003">
      <w:pPr>
        <w:jc w:val="both"/>
        <w:rPr>
          <w:bCs/>
          <w:sz w:val="22"/>
          <w:szCs w:val="22"/>
        </w:rPr>
      </w:pPr>
    </w:p>
    <w:p w14:paraId="523E54F7" w14:textId="77777777" w:rsidR="00FB3A5D" w:rsidRPr="006A1C68" w:rsidRDefault="00FB3A5D" w:rsidP="00204003">
      <w:pPr>
        <w:jc w:val="both"/>
        <w:rPr>
          <w:sz w:val="20"/>
          <w:szCs w:val="20"/>
        </w:rPr>
      </w:pPr>
    </w:p>
    <w:sectPr w:rsidR="00FB3A5D" w:rsidRPr="006A1C68" w:rsidSect="00F902F1">
      <w:footerReference w:type="default" r:id="rId8"/>
      <w:headerReference w:type="first" r:id="rId9"/>
      <w:pgSz w:w="11906" w:h="16838" w:code="9"/>
      <w:pgMar w:top="851" w:right="1077" w:bottom="851" w:left="426" w:header="454"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15891" w14:textId="77777777" w:rsidR="000A1B0C" w:rsidRDefault="000A1B0C">
      <w:r>
        <w:separator/>
      </w:r>
    </w:p>
  </w:endnote>
  <w:endnote w:type="continuationSeparator" w:id="0">
    <w:p w14:paraId="7D8C8A42" w14:textId="77777777" w:rsidR="000A1B0C" w:rsidRDefault="000A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8DC75" w14:textId="7D2BE993" w:rsidR="00E30E13" w:rsidRPr="005A1082" w:rsidRDefault="00E30E13" w:rsidP="00C004D9">
    <w:pPr>
      <w:tabs>
        <w:tab w:val="right" w:pos="9836"/>
      </w:tabs>
    </w:pPr>
    <w:r>
      <w:rPr>
        <w:b/>
        <w:sz w:val="18"/>
        <w:szCs w:val="18"/>
      </w:rPr>
      <w:t xml:space="preserve"> PROW_2014-2020/7.2.2-7.4.1.1-7.4.1.2.-7.6.1/ </w:t>
    </w:r>
    <w:r w:rsidR="00BE6A01">
      <w:rPr>
        <w:b/>
        <w:sz w:val="18"/>
        <w:szCs w:val="18"/>
      </w:rPr>
      <w:t>1z</w:t>
    </w:r>
    <w:r>
      <w:rPr>
        <w:b/>
        <w:sz w:val="18"/>
        <w:szCs w:val="18"/>
      </w:rPr>
      <w:t xml:space="preserve">       </w:t>
    </w:r>
    <w:r w:rsidRPr="009B1640">
      <w:rPr>
        <w:b/>
        <w:sz w:val="18"/>
        <w:szCs w:val="18"/>
      </w:rPr>
      <w:t xml:space="preserve">                                  </w:t>
    </w:r>
    <w:r>
      <w:rPr>
        <w:b/>
        <w:sz w:val="18"/>
        <w:szCs w:val="18"/>
      </w:rPr>
      <w:t xml:space="preserve">  </w:t>
    </w:r>
    <w:r w:rsidRPr="008D01DE">
      <w:rPr>
        <w:sz w:val="18"/>
        <w:szCs w:val="18"/>
      </w:rPr>
      <w:t xml:space="preserve"> </w:t>
    </w:r>
    <w:r w:rsidR="00232871" w:rsidRPr="008D01DE">
      <w:rPr>
        <w:sz w:val="18"/>
        <w:szCs w:val="18"/>
      </w:rPr>
      <w:t>21.07</w:t>
    </w:r>
    <w:r w:rsidRPr="005A1082">
      <w:rPr>
        <w:sz w:val="18"/>
        <w:szCs w:val="18"/>
      </w:rPr>
      <w:t>.202</w:t>
    </w:r>
    <w:r w:rsidR="00BA6A2F">
      <w:rPr>
        <w:sz w:val="18"/>
        <w:szCs w:val="18"/>
      </w:rPr>
      <w:t>1</w:t>
    </w:r>
    <w:r>
      <w:rPr>
        <w:b/>
        <w:sz w:val="18"/>
        <w:szCs w:val="18"/>
      </w:rPr>
      <w:t xml:space="preserve">                                  </w:t>
    </w:r>
    <w:r w:rsidRPr="005A1082">
      <w:rPr>
        <w:sz w:val="18"/>
        <w:szCs w:val="18"/>
      </w:rPr>
      <w:t xml:space="preserve"> </w:t>
    </w:r>
    <w:r w:rsidRPr="005A1082">
      <w:rPr>
        <w:rStyle w:val="Numerstrony"/>
        <w:sz w:val="18"/>
        <w:szCs w:val="18"/>
      </w:rPr>
      <w:t xml:space="preserve">Strona </w:t>
    </w:r>
    <w:r w:rsidRPr="005A1082">
      <w:rPr>
        <w:rStyle w:val="Numerstrony"/>
        <w:sz w:val="18"/>
        <w:szCs w:val="18"/>
      </w:rPr>
      <w:fldChar w:fldCharType="begin"/>
    </w:r>
    <w:r w:rsidRPr="005A1082">
      <w:rPr>
        <w:rStyle w:val="Numerstrony"/>
        <w:sz w:val="18"/>
        <w:szCs w:val="18"/>
      </w:rPr>
      <w:instrText xml:space="preserve"> PAGE </w:instrText>
    </w:r>
    <w:r w:rsidRPr="005A1082">
      <w:rPr>
        <w:rStyle w:val="Numerstrony"/>
        <w:sz w:val="18"/>
        <w:szCs w:val="18"/>
      </w:rPr>
      <w:fldChar w:fldCharType="separate"/>
    </w:r>
    <w:r w:rsidR="00A76B08">
      <w:rPr>
        <w:rStyle w:val="Numerstrony"/>
        <w:noProof/>
        <w:sz w:val="18"/>
        <w:szCs w:val="18"/>
      </w:rPr>
      <w:t>8</w:t>
    </w:r>
    <w:r w:rsidRPr="005A1082">
      <w:rPr>
        <w:rStyle w:val="Numerstrony"/>
        <w:sz w:val="18"/>
        <w:szCs w:val="18"/>
      </w:rPr>
      <w:fldChar w:fldCharType="end"/>
    </w:r>
    <w:r w:rsidRPr="005A1082">
      <w:rPr>
        <w:rStyle w:val="Numerstrony"/>
        <w:sz w:val="18"/>
        <w:szCs w:val="18"/>
      </w:rPr>
      <w:t xml:space="preserve"> z </w:t>
    </w:r>
    <w:r w:rsidRPr="005A1082">
      <w:rPr>
        <w:rStyle w:val="Numerstrony"/>
        <w:sz w:val="18"/>
        <w:szCs w:val="18"/>
      </w:rPr>
      <w:fldChar w:fldCharType="begin"/>
    </w:r>
    <w:r w:rsidRPr="005A1082">
      <w:rPr>
        <w:rStyle w:val="Numerstrony"/>
        <w:sz w:val="18"/>
        <w:szCs w:val="18"/>
      </w:rPr>
      <w:instrText xml:space="preserve"> NUMPAGES </w:instrText>
    </w:r>
    <w:r w:rsidRPr="005A1082">
      <w:rPr>
        <w:rStyle w:val="Numerstrony"/>
        <w:sz w:val="18"/>
        <w:szCs w:val="18"/>
      </w:rPr>
      <w:fldChar w:fldCharType="separate"/>
    </w:r>
    <w:r w:rsidR="00A76B08">
      <w:rPr>
        <w:rStyle w:val="Numerstrony"/>
        <w:noProof/>
        <w:sz w:val="18"/>
        <w:szCs w:val="18"/>
      </w:rPr>
      <w:t>9</w:t>
    </w:r>
    <w:r w:rsidRPr="005A1082">
      <w:rPr>
        <w:rStyle w:val="Numerstrony"/>
        <w:sz w:val="18"/>
        <w:szCs w:val="18"/>
      </w:rPr>
      <w:fldChar w:fldCharType="end"/>
    </w:r>
    <w:r w:rsidRPr="005A1082">
      <w:rPr>
        <w:rStyle w:val="Numerstrony"/>
        <w:sz w:val="18"/>
        <w:szCs w:val="18"/>
      </w:rPr>
      <w:t xml:space="preserve">            </w:t>
    </w:r>
    <w:r w:rsidRPr="005A1082">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7B149" w14:textId="77777777" w:rsidR="000A1B0C" w:rsidRDefault="000A1B0C">
      <w:r>
        <w:separator/>
      </w:r>
    </w:p>
  </w:footnote>
  <w:footnote w:type="continuationSeparator" w:id="0">
    <w:p w14:paraId="275E3246" w14:textId="77777777" w:rsidR="000A1B0C" w:rsidRDefault="000A1B0C">
      <w:r>
        <w:continuationSeparator/>
      </w:r>
    </w:p>
  </w:footnote>
  <w:footnote w:id="1">
    <w:p w14:paraId="42E421E8" w14:textId="77777777" w:rsidR="00E30E13" w:rsidRDefault="00E30E13" w:rsidP="003B2CFE">
      <w:pPr>
        <w:pStyle w:val="Tekstprzypisudolnego"/>
        <w:jc w:val="both"/>
      </w:pPr>
      <w:r w:rsidRPr="00C004D9">
        <w:rPr>
          <w:rStyle w:val="Odwoanieprzypisudolnego"/>
          <w:sz w:val="16"/>
          <w:szCs w:val="16"/>
        </w:rPr>
        <w:footnoteRef/>
      </w:r>
      <w:r w:rsidRPr="00C004D9">
        <w:rPr>
          <w:sz w:val="16"/>
          <w:szCs w:val="16"/>
        </w:rPr>
        <w:t xml:space="preserve"> </w:t>
      </w:r>
      <w:r w:rsidRPr="00C004D9">
        <w:rPr>
          <w:color w:val="000000" w:themeColor="text1"/>
          <w:sz w:val="16"/>
          <w:szCs w:val="16"/>
        </w:rPr>
        <w:t xml:space="preserve">Dokument </w:t>
      </w:r>
      <w:r w:rsidRPr="00C004D9">
        <w:rPr>
          <w:sz w:val="16"/>
          <w:szCs w:val="16"/>
        </w:rPr>
        <w:t>złożony w formie dokumentu elektronicznego na elektroniczną skrzynkę podawczą w rozumieniu art. 3 pkt 17 ustawy z dnia 17 lutego 2005 r. o informatyzacji działalności podmiotów realizujących zadania publiczne (Dz. U. z 2020 r. poz. 346, 568, 695 i 1517 ) powinien:</w:t>
      </w:r>
      <w:r>
        <w:rPr>
          <w:sz w:val="16"/>
          <w:szCs w:val="16"/>
        </w:rPr>
        <w:t xml:space="preserve"> </w:t>
      </w:r>
      <w:r w:rsidRPr="00C004D9">
        <w:rPr>
          <w:sz w:val="16"/>
          <w:szCs w:val="16"/>
        </w:rPr>
        <w:t xml:space="preserve">być opatrzony kwalifikowanym podpisem elektronicznym, podpisem zaufanym albo podpisem osobistym lub uwierzytelniony w sposób zapewniający możliwość potwierdzenia pochodzenia i integralności weryfikowanych </w:t>
      </w:r>
      <w:r>
        <w:rPr>
          <w:sz w:val="16"/>
          <w:szCs w:val="16"/>
        </w:rPr>
        <w:t xml:space="preserve">danych w postaci elektronicznej; </w:t>
      </w:r>
      <w:r w:rsidRPr="00C004D9">
        <w:rPr>
          <w:sz w:val="16"/>
          <w:szCs w:val="16"/>
        </w:rPr>
        <w:t>zawierać adres elektroniczny wnoszącego dokument.</w:t>
      </w:r>
    </w:p>
  </w:footnote>
  <w:footnote w:id="2">
    <w:p w14:paraId="44F598CC" w14:textId="77777777" w:rsidR="00E30E13" w:rsidRDefault="00E30E13" w:rsidP="003B2CFE">
      <w:pPr>
        <w:pStyle w:val="Tekstprzypisudolnego"/>
        <w:jc w:val="both"/>
      </w:pPr>
      <w:r w:rsidRPr="00C004D9">
        <w:rPr>
          <w:rStyle w:val="Odwoanieprzypisudolnego"/>
          <w:sz w:val="16"/>
          <w:szCs w:val="16"/>
        </w:rPr>
        <w:footnoteRef/>
      </w:r>
      <w:r w:rsidRPr="00C004D9">
        <w:rPr>
          <w:sz w:val="16"/>
          <w:szCs w:val="16"/>
        </w:rPr>
        <w:t xml:space="preserve"> </w:t>
      </w:r>
      <w:r w:rsidRPr="0005003C">
        <w:rPr>
          <w:sz w:val="16"/>
          <w:szCs w:val="16"/>
        </w:rPr>
        <w:t xml:space="preserve">Jeżeli </w:t>
      </w:r>
      <w:r w:rsidRPr="00C004D9">
        <w:rPr>
          <w:sz w:val="16"/>
          <w:szCs w:val="16"/>
        </w:rPr>
        <w:t>w komunikacie zamieszczonym na stronie internetowej agencji płatniczej lub podmiotu wdrażającego została przewidziana możliwość składania dokumentów w formie dokumentu elektronicznego na elektroniczną skrzynkę podawczą w rozumieniu art. 3 pkt 17 ustawy z dnia 17</w:t>
      </w:r>
      <w:r w:rsidRPr="00D10CFC">
        <w:t xml:space="preserve"> </w:t>
      </w:r>
      <w:r w:rsidRPr="00C004D9">
        <w:rPr>
          <w:sz w:val="16"/>
          <w:szCs w:val="16"/>
        </w:rPr>
        <w:t>lutego 2005 r. o informatyzacji działalności podmiotów realizujących zadania publiczne (Dz. U. z 2020 r. poz. 346, 568, 695 i 1517).</w:t>
      </w:r>
    </w:p>
  </w:footnote>
  <w:footnote w:id="3">
    <w:p w14:paraId="1CF3A9F2" w14:textId="77777777" w:rsidR="00E30E13" w:rsidRPr="00C004D9" w:rsidRDefault="00E30E13" w:rsidP="003B2CFE">
      <w:pPr>
        <w:pStyle w:val="Tekstprzypisudolnego"/>
        <w:jc w:val="both"/>
        <w:rPr>
          <w:sz w:val="16"/>
          <w:szCs w:val="16"/>
        </w:rPr>
      </w:pPr>
      <w:r w:rsidRPr="00C004D9">
        <w:rPr>
          <w:rStyle w:val="Odwoanieprzypisudolnego"/>
          <w:sz w:val="16"/>
          <w:szCs w:val="16"/>
        </w:rPr>
        <w:footnoteRef/>
      </w:r>
      <w:r w:rsidRPr="00C004D9">
        <w:rPr>
          <w:sz w:val="16"/>
          <w:szCs w:val="16"/>
        </w:rPr>
        <w:t xml:space="preserve"> W przypadku wniesienia </w:t>
      </w:r>
      <w:r w:rsidRPr="00D42EB8">
        <w:rPr>
          <w:sz w:val="16"/>
          <w:szCs w:val="16"/>
        </w:rPr>
        <w:t>wniosku o płatność</w:t>
      </w:r>
      <w:r w:rsidRPr="00C004D9">
        <w:rPr>
          <w:sz w:val="16"/>
          <w:szCs w:val="16"/>
        </w:rPr>
        <w:t xml:space="preserve"> drogą elektroniczną o terminowości decyduje </w:t>
      </w:r>
      <w:r>
        <w:rPr>
          <w:sz w:val="16"/>
          <w:szCs w:val="16"/>
        </w:rPr>
        <w:t>data</w:t>
      </w:r>
      <w:r w:rsidRPr="00C004D9">
        <w:rPr>
          <w:sz w:val="16"/>
          <w:szCs w:val="16"/>
        </w:rPr>
        <w:t xml:space="preserve"> wprowadzenia</w:t>
      </w:r>
      <w:r>
        <w:rPr>
          <w:sz w:val="16"/>
          <w:szCs w:val="16"/>
        </w:rPr>
        <w:t xml:space="preserve"> dokumentu elektronicznego </w:t>
      </w:r>
      <w:r w:rsidRPr="00C004D9">
        <w:rPr>
          <w:sz w:val="16"/>
          <w:szCs w:val="16"/>
        </w:rPr>
        <w:t>do systemu teleinformatycznego Urzędu Marszałkowskiego.</w:t>
      </w:r>
    </w:p>
  </w:footnote>
  <w:footnote w:id="4">
    <w:p w14:paraId="4ACB689A" w14:textId="44058B1C" w:rsidR="00E30E13" w:rsidRDefault="00E30E13" w:rsidP="003B2CFE">
      <w:pPr>
        <w:pStyle w:val="Tekstprzypisudolnego"/>
        <w:jc w:val="both"/>
      </w:pPr>
      <w:r w:rsidRPr="00C004D9">
        <w:rPr>
          <w:rStyle w:val="Odwoanieprzypisudolnego"/>
          <w:sz w:val="16"/>
          <w:szCs w:val="16"/>
        </w:rPr>
        <w:footnoteRef/>
      </w:r>
      <w:r w:rsidRPr="00C004D9">
        <w:rPr>
          <w:sz w:val="16"/>
          <w:szCs w:val="16"/>
        </w:rPr>
        <w:t xml:space="preserve"> </w:t>
      </w:r>
      <w:r w:rsidRPr="00261BC9">
        <w:rPr>
          <w:sz w:val="16"/>
          <w:szCs w:val="16"/>
        </w:rPr>
        <w:t>K</w:t>
      </w:r>
      <w:r>
        <w:rPr>
          <w:sz w:val="16"/>
          <w:szCs w:val="16"/>
        </w:rPr>
        <w:t xml:space="preserve">opie </w:t>
      </w:r>
      <w:r w:rsidRPr="00C004D9">
        <w:rPr>
          <w:sz w:val="16"/>
          <w:szCs w:val="16"/>
        </w:rPr>
        <w:t>potwierdzone za zgodność z oryginałem przez podmiot ubiegający się o przyznanie pomocy albo pracownika samorządu województwa, albo podmiot, który wydał dokument, albo</w:t>
      </w:r>
      <w:r w:rsidR="00A93E82">
        <w:rPr>
          <w:sz w:val="16"/>
          <w:szCs w:val="16"/>
        </w:rPr>
        <w:t xml:space="preserve"> poświadczone</w:t>
      </w:r>
      <w:r w:rsidRPr="00C004D9">
        <w:rPr>
          <w:sz w:val="16"/>
          <w:szCs w:val="16"/>
        </w:rPr>
        <w:t xml:space="preserve"> za zgodność z oryginałem przez notariusza lub przez występującego w sprawie pełnomocnika będącego radcą prawnym albo adwokatem.</w:t>
      </w:r>
      <w:r w:rsidR="00A93E82">
        <w:rPr>
          <w:sz w:val="16"/>
          <w:szCs w:val="16"/>
        </w:rPr>
        <w:t xml:space="preserve"> Podczas stanu zagrożenia epidemicznego lub stanu epidemii ogłoszonego na podstawie ustawy z dnia 5 grudnia 2008 r. o zapobieganiu oraz zwalczaniu zakażeń i chorób zakaźnych u ludzi (Dz. U. 2020 r. poz. 1845 z późn. zm.) w związku z zakażeniami wirusem SARS-CoV-2 lub stanu nadzwyczajnego wprowadzonego w związku z zakażeniami tym wirusem, do przedmiotowego wniosku można dołączyć kopie tych dokumentów bez wymaganego potwierdzenia lub poświadczenia za zgodność z oryginałem.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24F4E" w14:textId="77777777" w:rsidR="00E30E13" w:rsidRDefault="00E30E13" w:rsidP="00232F61">
    <w:pPr>
      <w:pStyle w:val="Nagwek"/>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A78743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9E2E80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3BD12A1"/>
    <w:multiLevelType w:val="hybridMultilevel"/>
    <w:tmpl w:val="F7FAC000"/>
    <w:lvl w:ilvl="0" w:tplc="833E497C">
      <w:start w:val="1"/>
      <w:numFmt w:val="bullet"/>
      <w:lvlText w:val="-"/>
      <w:lvlJc w:val="left"/>
      <w:pPr>
        <w:ind w:left="720" w:hanging="360"/>
      </w:pPr>
      <w:rPr>
        <w:rFonts w:ascii="Courier New" w:hAnsi="Courier New" w:hint="default"/>
        <w:b w:val="0"/>
        <w:i w:val="0"/>
        <w:sz w:val="18"/>
        <w:szCs w:val="18"/>
      </w:rPr>
    </w:lvl>
    <w:lvl w:ilvl="1" w:tplc="833E497C">
      <w:start w:val="1"/>
      <w:numFmt w:val="bullet"/>
      <w:lvlText w:val="-"/>
      <w:lvlJc w:val="left"/>
      <w:pPr>
        <w:ind w:left="1440" w:hanging="360"/>
      </w:pPr>
      <w:rPr>
        <w:rFonts w:ascii="Courier New" w:hAnsi="Courier New" w:hint="default"/>
        <w:b w:val="0"/>
        <w:i w:val="0"/>
        <w:sz w:val="18"/>
        <w:szCs w:val="18"/>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D82C7C"/>
    <w:multiLevelType w:val="hybridMultilevel"/>
    <w:tmpl w:val="89BEDB84"/>
    <w:lvl w:ilvl="0" w:tplc="CBBC6C28">
      <w:start w:val="1"/>
      <w:numFmt w:val="bullet"/>
      <w:lvlText w:val="-"/>
      <w:lvlJc w:val="left"/>
      <w:pPr>
        <w:tabs>
          <w:tab w:val="num" w:pos="360"/>
        </w:tabs>
        <w:ind w:left="360" w:hanging="360"/>
      </w:pPr>
      <w:rPr>
        <w:rFonts w:ascii="Courier New" w:hAnsi="Courier New" w:hint="default"/>
      </w:rPr>
    </w:lvl>
    <w:lvl w:ilvl="1" w:tplc="C646F8C2" w:tentative="1">
      <w:start w:val="1"/>
      <w:numFmt w:val="lowerLetter"/>
      <w:lvlText w:val="%2."/>
      <w:lvlJc w:val="left"/>
      <w:pPr>
        <w:tabs>
          <w:tab w:val="num" w:pos="1080"/>
        </w:tabs>
        <w:ind w:left="1080" w:hanging="360"/>
      </w:pPr>
    </w:lvl>
    <w:lvl w:ilvl="2" w:tplc="CD1EAF24" w:tentative="1">
      <w:start w:val="1"/>
      <w:numFmt w:val="lowerRoman"/>
      <w:lvlText w:val="%3."/>
      <w:lvlJc w:val="right"/>
      <w:pPr>
        <w:tabs>
          <w:tab w:val="num" w:pos="1800"/>
        </w:tabs>
        <w:ind w:left="1800" w:hanging="180"/>
      </w:pPr>
    </w:lvl>
    <w:lvl w:ilvl="3" w:tplc="9432A778" w:tentative="1">
      <w:start w:val="1"/>
      <w:numFmt w:val="decimal"/>
      <w:lvlText w:val="%4."/>
      <w:lvlJc w:val="left"/>
      <w:pPr>
        <w:tabs>
          <w:tab w:val="num" w:pos="2520"/>
        </w:tabs>
        <w:ind w:left="2520" w:hanging="360"/>
      </w:pPr>
    </w:lvl>
    <w:lvl w:ilvl="4" w:tplc="33500318" w:tentative="1">
      <w:start w:val="1"/>
      <w:numFmt w:val="lowerLetter"/>
      <w:lvlText w:val="%5."/>
      <w:lvlJc w:val="left"/>
      <w:pPr>
        <w:tabs>
          <w:tab w:val="num" w:pos="3240"/>
        </w:tabs>
        <w:ind w:left="3240" w:hanging="360"/>
      </w:pPr>
    </w:lvl>
    <w:lvl w:ilvl="5" w:tplc="F80210C4" w:tentative="1">
      <w:start w:val="1"/>
      <w:numFmt w:val="lowerRoman"/>
      <w:lvlText w:val="%6."/>
      <w:lvlJc w:val="right"/>
      <w:pPr>
        <w:tabs>
          <w:tab w:val="num" w:pos="3960"/>
        </w:tabs>
        <w:ind w:left="3960" w:hanging="180"/>
      </w:pPr>
    </w:lvl>
    <w:lvl w:ilvl="6" w:tplc="AF88A640" w:tentative="1">
      <w:start w:val="1"/>
      <w:numFmt w:val="decimal"/>
      <w:lvlText w:val="%7."/>
      <w:lvlJc w:val="left"/>
      <w:pPr>
        <w:tabs>
          <w:tab w:val="num" w:pos="4680"/>
        </w:tabs>
        <w:ind w:left="4680" w:hanging="360"/>
      </w:pPr>
    </w:lvl>
    <w:lvl w:ilvl="7" w:tplc="99C0D268" w:tentative="1">
      <w:start w:val="1"/>
      <w:numFmt w:val="lowerLetter"/>
      <w:lvlText w:val="%8."/>
      <w:lvlJc w:val="left"/>
      <w:pPr>
        <w:tabs>
          <w:tab w:val="num" w:pos="5400"/>
        </w:tabs>
        <w:ind w:left="5400" w:hanging="360"/>
      </w:pPr>
    </w:lvl>
    <w:lvl w:ilvl="8" w:tplc="89B69230" w:tentative="1">
      <w:start w:val="1"/>
      <w:numFmt w:val="lowerRoman"/>
      <w:lvlText w:val="%9."/>
      <w:lvlJc w:val="right"/>
      <w:pPr>
        <w:tabs>
          <w:tab w:val="num" w:pos="6120"/>
        </w:tabs>
        <w:ind w:left="6120" w:hanging="180"/>
      </w:pPr>
    </w:lvl>
  </w:abstractNum>
  <w:abstractNum w:abstractNumId="4" w15:restartNumberingAfterBreak="0">
    <w:nsid w:val="0D6462BA"/>
    <w:multiLevelType w:val="hybridMultilevel"/>
    <w:tmpl w:val="734A4138"/>
    <w:lvl w:ilvl="0" w:tplc="7F5EC97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50CE0"/>
    <w:multiLevelType w:val="hybridMultilevel"/>
    <w:tmpl w:val="2F56850C"/>
    <w:lvl w:ilvl="0" w:tplc="034CF6C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DB663D"/>
    <w:multiLevelType w:val="multilevel"/>
    <w:tmpl w:val="F506A6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1C801225"/>
    <w:multiLevelType w:val="hybridMultilevel"/>
    <w:tmpl w:val="EDE897DA"/>
    <w:lvl w:ilvl="0" w:tplc="F95A88B0">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401E50D4">
      <w:start w:val="1"/>
      <w:numFmt w:val="lowerLetter"/>
      <w:lvlText w:val="%2."/>
      <w:lvlJc w:val="left"/>
      <w:pPr>
        <w:tabs>
          <w:tab w:val="num" w:pos="1800"/>
        </w:tabs>
        <w:ind w:left="1800" w:hanging="360"/>
      </w:pPr>
      <w:rPr>
        <w:rFonts w:hint="default"/>
        <w:b w:val="0"/>
        <w:sz w:val="18"/>
        <w:szCs w:val="18"/>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1CC31D6D"/>
    <w:multiLevelType w:val="hybridMultilevel"/>
    <w:tmpl w:val="FE9AEA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325531"/>
    <w:multiLevelType w:val="hybridMultilevel"/>
    <w:tmpl w:val="02FCE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982A17"/>
    <w:multiLevelType w:val="hybridMultilevel"/>
    <w:tmpl w:val="5A7CD280"/>
    <w:lvl w:ilvl="0" w:tplc="234A4B84">
      <w:start w:val="1"/>
      <w:numFmt w:val="lowerLetter"/>
      <w:lvlText w:val="%1)"/>
      <w:lvlJc w:val="left"/>
      <w:pPr>
        <w:ind w:left="1062" w:hanging="360"/>
      </w:pPr>
      <w:rPr>
        <w:rFonts w:hint="default"/>
        <w:i/>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1" w15:restartNumberingAfterBreak="0">
    <w:nsid w:val="21BB2E26"/>
    <w:multiLevelType w:val="hybridMultilevel"/>
    <w:tmpl w:val="6BA29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A0CC1"/>
    <w:multiLevelType w:val="hybridMultilevel"/>
    <w:tmpl w:val="2FB2354E"/>
    <w:lvl w:ilvl="0" w:tplc="7B8E5A0C">
      <w:start w:val="3"/>
      <w:numFmt w:val="upperRoman"/>
      <w:pStyle w:val="Stylpisma"/>
      <w:lvlText w:val="%1."/>
      <w:lvlJc w:val="left"/>
      <w:pPr>
        <w:tabs>
          <w:tab w:val="num" w:pos="720"/>
        </w:tabs>
        <w:ind w:left="338" w:hanging="338"/>
      </w:pPr>
      <w:rPr>
        <w:rFonts w:ascii="Arial" w:hAnsi="Arial" w:cs="Arial" w:hint="default"/>
        <w:b/>
        <w:i w:val="0"/>
        <w:sz w:val="18"/>
        <w:szCs w:val="18"/>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3" w15:restartNumberingAfterBreak="0">
    <w:nsid w:val="2A861818"/>
    <w:multiLevelType w:val="multilevel"/>
    <w:tmpl w:val="0A6AE820"/>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2B3A0F43"/>
    <w:multiLevelType w:val="hybridMultilevel"/>
    <w:tmpl w:val="44D62C06"/>
    <w:lvl w:ilvl="0" w:tplc="04150001">
      <w:start w:val="1"/>
      <w:numFmt w:val="bullet"/>
      <w:lvlText w:val=""/>
      <w:lvlJc w:val="left"/>
      <w:pPr>
        <w:ind w:left="675" w:hanging="360"/>
      </w:pPr>
      <w:rPr>
        <w:rFonts w:ascii="Symbol" w:hAnsi="Symbol" w:hint="default"/>
      </w:rPr>
    </w:lvl>
    <w:lvl w:ilvl="1" w:tplc="04150003" w:tentative="1">
      <w:start w:val="1"/>
      <w:numFmt w:val="bullet"/>
      <w:lvlText w:val="o"/>
      <w:lvlJc w:val="left"/>
      <w:pPr>
        <w:ind w:left="1395" w:hanging="360"/>
      </w:pPr>
      <w:rPr>
        <w:rFonts w:ascii="Courier New" w:hAnsi="Courier New" w:cs="Courier New" w:hint="default"/>
      </w:rPr>
    </w:lvl>
    <w:lvl w:ilvl="2" w:tplc="04150005" w:tentative="1">
      <w:start w:val="1"/>
      <w:numFmt w:val="bullet"/>
      <w:lvlText w:val=""/>
      <w:lvlJc w:val="left"/>
      <w:pPr>
        <w:ind w:left="2115" w:hanging="360"/>
      </w:pPr>
      <w:rPr>
        <w:rFonts w:ascii="Wingdings" w:hAnsi="Wingdings" w:hint="default"/>
      </w:rPr>
    </w:lvl>
    <w:lvl w:ilvl="3" w:tplc="04150001" w:tentative="1">
      <w:start w:val="1"/>
      <w:numFmt w:val="bullet"/>
      <w:lvlText w:val=""/>
      <w:lvlJc w:val="left"/>
      <w:pPr>
        <w:ind w:left="2835" w:hanging="360"/>
      </w:pPr>
      <w:rPr>
        <w:rFonts w:ascii="Symbol" w:hAnsi="Symbol" w:hint="default"/>
      </w:rPr>
    </w:lvl>
    <w:lvl w:ilvl="4" w:tplc="04150003" w:tentative="1">
      <w:start w:val="1"/>
      <w:numFmt w:val="bullet"/>
      <w:lvlText w:val="o"/>
      <w:lvlJc w:val="left"/>
      <w:pPr>
        <w:ind w:left="3555" w:hanging="360"/>
      </w:pPr>
      <w:rPr>
        <w:rFonts w:ascii="Courier New" w:hAnsi="Courier New" w:cs="Courier New" w:hint="default"/>
      </w:rPr>
    </w:lvl>
    <w:lvl w:ilvl="5" w:tplc="04150005" w:tentative="1">
      <w:start w:val="1"/>
      <w:numFmt w:val="bullet"/>
      <w:lvlText w:val=""/>
      <w:lvlJc w:val="left"/>
      <w:pPr>
        <w:ind w:left="4275" w:hanging="360"/>
      </w:pPr>
      <w:rPr>
        <w:rFonts w:ascii="Wingdings" w:hAnsi="Wingdings" w:hint="default"/>
      </w:rPr>
    </w:lvl>
    <w:lvl w:ilvl="6" w:tplc="04150001" w:tentative="1">
      <w:start w:val="1"/>
      <w:numFmt w:val="bullet"/>
      <w:lvlText w:val=""/>
      <w:lvlJc w:val="left"/>
      <w:pPr>
        <w:ind w:left="4995" w:hanging="360"/>
      </w:pPr>
      <w:rPr>
        <w:rFonts w:ascii="Symbol" w:hAnsi="Symbol" w:hint="default"/>
      </w:rPr>
    </w:lvl>
    <w:lvl w:ilvl="7" w:tplc="04150003" w:tentative="1">
      <w:start w:val="1"/>
      <w:numFmt w:val="bullet"/>
      <w:lvlText w:val="o"/>
      <w:lvlJc w:val="left"/>
      <w:pPr>
        <w:ind w:left="5715" w:hanging="360"/>
      </w:pPr>
      <w:rPr>
        <w:rFonts w:ascii="Courier New" w:hAnsi="Courier New" w:cs="Courier New" w:hint="default"/>
      </w:rPr>
    </w:lvl>
    <w:lvl w:ilvl="8" w:tplc="04150005" w:tentative="1">
      <w:start w:val="1"/>
      <w:numFmt w:val="bullet"/>
      <w:lvlText w:val=""/>
      <w:lvlJc w:val="left"/>
      <w:pPr>
        <w:ind w:left="6435" w:hanging="360"/>
      </w:pPr>
      <w:rPr>
        <w:rFonts w:ascii="Wingdings" w:hAnsi="Wingdings" w:hint="default"/>
      </w:rPr>
    </w:lvl>
  </w:abstractNum>
  <w:abstractNum w:abstractNumId="15" w15:restartNumberingAfterBreak="0">
    <w:nsid w:val="32AB79B7"/>
    <w:multiLevelType w:val="hybridMultilevel"/>
    <w:tmpl w:val="6D50020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64D57FC"/>
    <w:multiLevelType w:val="hybridMultilevel"/>
    <w:tmpl w:val="408A3BC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36E475F6"/>
    <w:multiLevelType w:val="hybridMultilevel"/>
    <w:tmpl w:val="4D2ACCB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99A08F3"/>
    <w:multiLevelType w:val="hybridMultilevel"/>
    <w:tmpl w:val="7E32B9EC"/>
    <w:lvl w:ilvl="0" w:tplc="799E1C8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036DAD"/>
    <w:multiLevelType w:val="hybridMultilevel"/>
    <w:tmpl w:val="5DF883D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0" w15:restartNumberingAfterBreak="0">
    <w:nsid w:val="431B286D"/>
    <w:multiLevelType w:val="hybridMultilevel"/>
    <w:tmpl w:val="AC167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710DA3"/>
    <w:multiLevelType w:val="hybridMultilevel"/>
    <w:tmpl w:val="FCB0B770"/>
    <w:lvl w:ilvl="0" w:tplc="6B0623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931298"/>
    <w:multiLevelType w:val="hybridMultilevel"/>
    <w:tmpl w:val="C0203CDA"/>
    <w:lvl w:ilvl="0" w:tplc="25E2CED0">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C1F0810"/>
    <w:multiLevelType w:val="hybridMultilevel"/>
    <w:tmpl w:val="D28AA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753A4A"/>
    <w:multiLevelType w:val="hybridMultilevel"/>
    <w:tmpl w:val="93D24446"/>
    <w:lvl w:ilvl="0" w:tplc="D79E83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2C1157"/>
    <w:multiLevelType w:val="hybridMultilevel"/>
    <w:tmpl w:val="B1D0268A"/>
    <w:lvl w:ilvl="0" w:tplc="0415000F">
      <w:start w:val="1"/>
      <w:numFmt w:val="decimal"/>
      <w:lvlText w:val="%1."/>
      <w:lvlJc w:val="left"/>
      <w:pPr>
        <w:tabs>
          <w:tab w:val="num" w:pos="360"/>
        </w:tabs>
        <w:ind w:left="360" w:hanging="360"/>
      </w:pPr>
    </w:lvl>
    <w:lvl w:ilvl="1" w:tplc="39DAD7FC">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53F65573"/>
    <w:multiLevelType w:val="multilevel"/>
    <w:tmpl w:val="C70CAB04"/>
    <w:lvl w:ilvl="0">
      <w:start w:val="1"/>
      <w:numFmt w:val="decimal"/>
      <w:lvlText w:val="%1."/>
      <w:lvlJc w:val="left"/>
      <w:pPr>
        <w:ind w:left="36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4D527BD"/>
    <w:multiLevelType w:val="hybridMultilevel"/>
    <w:tmpl w:val="8CC292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4DD78B5"/>
    <w:multiLevelType w:val="hybridMultilevel"/>
    <w:tmpl w:val="CC7C51E2"/>
    <w:lvl w:ilvl="0" w:tplc="CEAAE1B4">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6763E67"/>
    <w:multiLevelType w:val="hybridMultilevel"/>
    <w:tmpl w:val="306AC4C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4A2F0C"/>
    <w:multiLevelType w:val="hybridMultilevel"/>
    <w:tmpl w:val="14848766"/>
    <w:lvl w:ilvl="0" w:tplc="133C5BDA">
      <w:start w:val="1"/>
      <w:numFmt w:val="decimal"/>
      <w:lvlText w:val="%1."/>
      <w:lvlJc w:val="left"/>
      <w:pPr>
        <w:tabs>
          <w:tab w:val="num" w:pos="360"/>
        </w:tabs>
        <w:ind w:left="360" w:hanging="360"/>
      </w:pPr>
      <w:rPr>
        <w:rFonts w:ascii="Times New Roman" w:hAnsi="Times New Roman" w:cs="Arial" w:hint="default"/>
        <w:b w:val="0"/>
        <w:sz w:val="20"/>
        <w:szCs w:val="18"/>
      </w:rPr>
    </w:lvl>
    <w:lvl w:ilvl="1" w:tplc="CC58D9FC">
      <w:start w:val="1"/>
      <w:numFmt w:val="decimal"/>
      <w:lvlText w:val="%2."/>
      <w:lvlJc w:val="left"/>
      <w:pPr>
        <w:tabs>
          <w:tab w:val="num" w:pos="1080"/>
        </w:tabs>
        <w:ind w:left="1080" w:hanging="360"/>
      </w:pPr>
      <w:rPr>
        <w:rFonts w:hint="default"/>
        <w:b w:val="0"/>
        <w:sz w:val="18"/>
        <w:szCs w:val="18"/>
      </w:rPr>
    </w:lvl>
    <w:lvl w:ilvl="2" w:tplc="8F923A74">
      <w:start w:val="16"/>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5E9E188E"/>
    <w:multiLevelType w:val="hybridMultilevel"/>
    <w:tmpl w:val="72500596"/>
    <w:lvl w:ilvl="0" w:tplc="EC204AF6">
      <w:start w:val="1"/>
      <w:numFmt w:val="bullet"/>
      <w:lvlText w:val=""/>
      <w:lvlJc w:val="left"/>
      <w:pPr>
        <w:tabs>
          <w:tab w:val="num" w:pos="207"/>
        </w:tabs>
        <w:ind w:left="341" w:hanging="341"/>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A77FAF"/>
    <w:multiLevelType w:val="hybridMultilevel"/>
    <w:tmpl w:val="F2EA8CB8"/>
    <w:lvl w:ilvl="0" w:tplc="F75E7082">
      <w:start w:val="1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C97F88"/>
    <w:multiLevelType w:val="hybridMultilevel"/>
    <w:tmpl w:val="D35ADEB0"/>
    <w:lvl w:ilvl="0" w:tplc="39DAD7FC">
      <w:start w:val="1"/>
      <w:numFmt w:val="bullet"/>
      <w:lvlText w:val=""/>
      <w:lvlJc w:val="left"/>
      <w:pPr>
        <w:tabs>
          <w:tab w:val="num" w:pos="720"/>
        </w:tabs>
        <w:ind w:left="720" w:hanging="360"/>
      </w:pPr>
      <w:rPr>
        <w:rFonts w:ascii="Symbol" w:hAnsi="Symbol" w:hint="default"/>
      </w:rPr>
    </w:lvl>
    <w:lvl w:ilvl="1" w:tplc="39DAD7F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E53D61"/>
    <w:multiLevelType w:val="hybridMultilevel"/>
    <w:tmpl w:val="FD322B6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0CD51C8"/>
    <w:multiLevelType w:val="hybridMultilevel"/>
    <w:tmpl w:val="43BCDA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B00557"/>
    <w:multiLevelType w:val="hybridMultilevel"/>
    <w:tmpl w:val="AC167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D87B30"/>
    <w:multiLevelType w:val="multilevel"/>
    <w:tmpl w:val="8C32FEB8"/>
    <w:lvl w:ilvl="0">
      <w:start w:val="1"/>
      <w:numFmt w:val="decimal"/>
      <w:pStyle w:val="Nagwek1"/>
      <w:suff w:val="space"/>
      <w:lvlText w:val="%1."/>
      <w:lvlJc w:val="left"/>
      <w:pPr>
        <w:ind w:left="540" w:hanging="360"/>
      </w:pPr>
      <w:rPr>
        <w:rFonts w:ascii="Times New Roman" w:hAnsi="Times New Roman" w:hint="default"/>
        <w:b w:val="0"/>
        <w:i w:val="0"/>
        <w:sz w:val="28"/>
      </w:rPr>
    </w:lvl>
    <w:lvl w:ilvl="1">
      <w:start w:val="1"/>
      <w:numFmt w:val="decimal"/>
      <w:pStyle w:val="Nagwek2"/>
      <w:suff w:val="space"/>
      <w:lvlText w:val="%1.%2."/>
      <w:lvlJc w:val="left"/>
      <w:pPr>
        <w:ind w:left="851" w:hanging="851"/>
      </w:pPr>
      <w:rPr>
        <w:rFonts w:ascii="Times New Roman" w:hAnsi="Times New Roman" w:hint="default"/>
        <w:b w:val="0"/>
        <w:i w:val="0"/>
        <w:sz w:val="28"/>
      </w:rPr>
    </w:lvl>
    <w:lvl w:ilvl="2">
      <w:start w:val="1"/>
      <w:numFmt w:val="decimal"/>
      <w:pStyle w:val="Nagwek3"/>
      <w:suff w:val="space"/>
      <w:lvlText w:val="%1.%2.%3."/>
      <w:lvlJc w:val="left"/>
      <w:pPr>
        <w:ind w:left="1224" w:hanging="504"/>
      </w:pPr>
      <w:rPr>
        <w:rFonts w:ascii="Times New Roman" w:hAnsi="Times New Roman" w:hint="default"/>
        <w:b w:val="0"/>
        <w:i w:val="0"/>
        <w:sz w:val="26"/>
      </w:rPr>
    </w:lvl>
    <w:lvl w:ilvl="3">
      <w:start w:val="1"/>
      <w:numFmt w:val="decimal"/>
      <w:pStyle w:val="Nagwek4"/>
      <w:suff w:val="space"/>
      <w:lvlText w:val="%1.%2.%3.%4."/>
      <w:lvlJc w:val="left"/>
      <w:pPr>
        <w:ind w:left="1728" w:hanging="648"/>
      </w:pPr>
      <w:rPr>
        <w:rFonts w:hint="default"/>
      </w:rPr>
    </w:lvl>
    <w:lvl w:ilvl="4">
      <w:start w:val="1"/>
      <w:numFmt w:val="decimal"/>
      <w:pStyle w:val="Nagwek5"/>
      <w:suff w:val="space"/>
      <w:lvlText w:val="%1.%2.%3.%4.%5."/>
      <w:lvlJc w:val="left"/>
      <w:pPr>
        <w:ind w:left="4872" w:hanging="792"/>
      </w:pPr>
      <w:rPr>
        <w:rFonts w:hint="default"/>
      </w:rPr>
    </w:lvl>
    <w:lvl w:ilvl="5">
      <w:start w:val="1"/>
      <w:numFmt w:val="decimal"/>
      <w:pStyle w:val="Nagwek6"/>
      <w:suff w:val="space"/>
      <w:lvlText w:val="%1.%2.%3.%4.%5.%6."/>
      <w:lvlJc w:val="left"/>
      <w:pPr>
        <w:ind w:left="2736" w:hanging="936"/>
      </w:pPr>
      <w:rPr>
        <w:rFonts w:hint="default"/>
      </w:rPr>
    </w:lvl>
    <w:lvl w:ilvl="6">
      <w:start w:val="1"/>
      <w:numFmt w:val="decimal"/>
      <w:pStyle w:val="Nagwek7"/>
      <w:suff w:val="space"/>
      <w:lvlText w:val="%1.%2.%3.%4.%5.%6.%7."/>
      <w:lvlJc w:val="left"/>
      <w:pPr>
        <w:ind w:left="3240" w:hanging="1080"/>
      </w:pPr>
      <w:rPr>
        <w:rFonts w:hint="default"/>
      </w:rPr>
    </w:lvl>
    <w:lvl w:ilvl="7">
      <w:start w:val="1"/>
      <w:numFmt w:val="decimal"/>
      <w:pStyle w:val="Nagwek8"/>
      <w:suff w:val="space"/>
      <w:lvlText w:val="%1.%2.%3.%4.%5.%6.%7.%8."/>
      <w:lvlJc w:val="left"/>
      <w:pPr>
        <w:ind w:left="3744" w:hanging="1224"/>
      </w:pPr>
      <w:rPr>
        <w:rFonts w:hint="default"/>
      </w:rPr>
    </w:lvl>
    <w:lvl w:ilvl="8">
      <w:start w:val="1"/>
      <w:numFmt w:val="decimal"/>
      <w:pStyle w:val="Nagwek9"/>
      <w:suff w:val="space"/>
      <w:lvlText w:val="%1.%2.%3.%4.%5.%6.%7.%8.%9."/>
      <w:lvlJc w:val="left"/>
      <w:pPr>
        <w:ind w:left="4320" w:hanging="1440"/>
      </w:pPr>
      <w:rPr>
        <w:rFonts w:hint="default"/>
      </w:rPr>
    </w:lvl>
  </w:abstractNum>
  <w:abstractNum w:abstractNumId="38" w15:restartNumberingAfterBreak="0">
    <w:nsid w:val="66F765EF"/>
    <w:multiLevelType w:val="hybridMultilevel"/>
    <w:tmpl w:val="67D27A54"/>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39" w15:restartNumberingAfterBreak="0">
    <w:nsid w:val="699B2483"/>
    <w:multiLevelType w:val="hybridMultilevel"/>
    <w:tmpl w:val="B09CF79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C87DC3"/>
    <w:multiLevelType w:val="multilevel"/>
    <w:tmpl w:val="E3ACDA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1" w15:restartNumberingAfterBreak="0">
    <w:nsid w:val="6CDF67C2"/>
    <w:multiLevelType w:val="hybridMultilevel"/>
    <w:tmpl w:val="FE5818C4"/>
    <w:lvl w:ilvl="0" w:tplc="A05A4E40">
      <w:start w:val="1"/>
      <w:numFmt w:val="decimal"/>
      <w:lvlText w:val="%1."/>
      <w:lvlJc w:val="left"/>
      <w:pPr>
        <w:tabs>
          <w:tab w:val="num" w:pos="57"/>
        </w:tabs>
        <w:ind w:left="57" w:hanging="57"/>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D8608BA"/>
    <w:multiLevelType w:val="hybridMultilevel"/>
    <w:tmpl w:val="1114963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4750A05"/>
    <w:multiLevelType w:val="multilevel"/>
    <w:tmpl w:val="7B84EF14"/>
    <w:lvl w:ilvl="0">
      <w:start w:val="3"/>
      <w:numFmt w:val="upperRoman"/>
      <w:lvlText w:val="%1."/>
      <w:lvlJc w:val="left"/>
      <w:pPr>
        <w:ind w:left="1004" w:hanging="72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4" w15:restartNumberingAfterBreak="0">
    <w:nsid w:val="747C1A47"/>
    <w:multiLevelType w:val="hybridMultilevel"/>
    <w:tmpl w:val="AA02A50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BF79D7"/>
    <w:multiLevelType w:val="hybridMultilevel"/>
    <w:tmpl w:val="6DD288A4"/>
    <w:lvl w:ilvl="0" w:tplc="AD10F0D2">
      <w:start w:val="1"/>
      <w:numFmt w:val="decimal"/>
      <w:lvlText w:val="%1)"/>
      <w:lvlJc w:val="left"/>
      <w:pPr>
        <w:ind w:left="367" w:hanging="360"/>
      </w:pPr>
      <w:rPr>
        <w:rFonts w:hint="default"/>
      </w:rPr>
    </w:lvl>
    <w:lvl w:ilvl="1" w:tplc="04150019" w:tentative="1">
      <w:start w:val="1"/>
      <w:numFmt w:val="lowerLetter"/>
      <w:lvlText w:val="%2."/>
      <w:lvlJc w:val="left"/>
      <w:pPr>
        <w:ind w:left="1087" w:hanging="360"/>
      </w:pPr>
    </w:lvl>
    <w:lvl w:ilvl="2" w:tplc="0415001B" w:tentative="1">
      <w:start w:val="1"/>
      <w:numFmt w:val="lowerRoman"/>
      <w:lvlText w:val="%3."/>
      <w:lvlJc w:val="right"/>
      <w:pPr>
        <w:ind w:left="1807" w:hanging="180"/>
      </w:pPr>
    </w:lvl>
    <w:lvl w:ilvl="3" w:tplc="0415000F" w:tentative="1">
      <w:start w:val="1"/>
      <w:numFmt w:val="decimal"/>
      <w:lvlText w:val="%4."/>
      <w:lvlJc w:val="left"/>
      <w:pPr>
        <w:ind w:left="2527" w:hanging="360"/>
      </w:pPr>
    </w:lvl>
    <w:lvl w:ilvl="4" w:tplc="04150019" w:tentative="1">
      <w:start w:val="1"/>
      <w:numFmt w:val="lowerLetter"/>
      <w:lvlText w:val="%5."/>
      <w:lvlJc w:val="left"/>
      <w:pPr>
        <w:ind w:left="3247" w:hanging="360"/>
      </w:pPr>
    </w:lvl>
    <w:lvl w:ilvl="5" w:tplc="0415001B" w:tentative="1">
      <w:start w:val="1"/>
      <w:numFmt w:val="lowerRoman"/>
      <w:lvlText w:val="%6."/>
      <w:lvlJc w:val="right"/>
      <w:pPr>
        <w:ind w:left="3967" w:hanging="180"/>
      </w:pPr>
    </w:lvl>
    <w:lvl w:ilvl="6" w:tplc="0415000F" w:tentative="1">
      <w:start w:val="1"/>
      <w:numFmt w:val="decimal"/>
      <w:lvlText w:val="%7."/>
      <w:lvlJc w:val="left"/>
      <w:pPr>
        <w:ind w:left="4687" w:hanging="360"/>
      </w:pPr>
    </w:lvl>
    <w:lvl w:ilvl="7" w:tplc="04150019" w:tentative="1">
      <w:start w:val="1"/>
      <w:numFmt w:val="lowerLetter"/>
      <w:lvlText w:val="%8."/>
      <w:lvlJc w:val="left"/>
      <w:pPr>
        <w:ind w:left="5407" w:hanging="360"/>
      </w:pPr>
    </w:lvl>
    <w:lvl w:ilvl="8" w:tplc="0415001B" w:tentative="1">
      <w:start w:val="1"/>
      <w:numFmt w:val="lowerRoman"/>
      <w:lvlText w:val="%9."/>
      <w:lvlJc w:val="right"/>
      <w:pPr>
        <w:ind w:left="6127" w:hanging="180"/>
      </w:pPr>
    </w:lvl>
  </w:abstractNum>
  <w:abstractNum w:abstractNumId="46" w15:restartNumberingAfterBreak="0">
    <w:nsid w:val="765F7553"/>
    <w:multiLevelType w:val="hybridMultilevel"/>
    <w:tmpl w:val="EDE897DA"/>
    <w:lvl w:ilvl="0" w:tplc="F95A88B0">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401E50D4">
      <w:start w:val="1"/>
      <w:numFmt w:val="lowerLetter"/>
      <w:lvlText w:val="%2."/>
      <w:lvlJc w:val="left"/>
      <w:pPr>
        <w:tabs>
          <w:tab w:val="num" w:pos="1800"/>
        </w:tabs>
        <w:ind w:left="1800" w:hanging="360"/>
      </w:pPr>
      <w:rPr>
        <w:rFonts w:hint="default"/>
        <w:b w:val="0"/>
        <w:sz w:val="18"/>
        <w:szCs w:val="18"/>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7" w15:restartNumberingAfterBreak="0">
    <w:nsid w:val="7BCD3F90"/>
    <w:multiLevelType w:val="hybridMultilevel"/>
    <w:tmpl w:val="CFAC7328"/>
    <w:lvl w:ilvl="0" w:tplc="628E410A">
      <w:start w:val="1"/>
      <w:numFmt w:val="decimal"/>
      <w:lvlText w:val="%1)"/>
      <w:lvlJc w:val="left"/>
      <w:pPr>
        <w:ind w:left="786" w:hanging="360"/>
      </w:pPr>
      <w:rPr>
        <w:rFonts w:hint="default"/>
        <w:sz w:val="16"/>
        <w:szCs w:val="16"/>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BDB5D0E"/>
    <w:multiLevelType w:val="hybridMultilevel"/>
    <w:tmpl w:val="E9D4237A"/>
    <w:lvl w:ilvl="0" w:tplc="A97EBA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B04931"/>
    <w:multiLevelType w:val="hybridMultilevel"/>
    <w:tmpl w:val="64E651D0"/>
    <w:lvl w:ilvl="0" w:tplc="ED44DCD0">
      <w:start w:val="1"/>
      <w:numFmt w:val="decimal"/>
      <w:lvlText w:val="%1."/>
      <w:lvlJc w:val="left"/>
      <w:pPr>
        <w:tabs>
          <w:tab w:val="num" w:pos="1080"/>
        </w:tabs>
        <w:ind w:left="1080" w:hanging="360"/>
      </w:pPr>
      <w:rPr>
        <w:sz w:val="18"/>
        <w:szCs w:val="18"/>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37"/>
  </w:num>
  <w:num w:numId="2">
    <w:abstractNumId w:val="12"/>
  </w:num>
  <w:num w:numId="3">
    <w:abstractNumId w:val="34"/>
  </w:num>
  <w:num w:numId="4">
    <w:abstractNumId w:val="1"/>
  </w:num>
  <w:num w:numId="5">
    <w:abstractNumId w:val="0"/>
  </w:num>
  <w:num w:numId="6">
    <w:abstractNumId w:val="31"/>
  </w:num>
  <w:num w:numId="7">
    <w:abstractNumId w:val="46"/>
  </w:num>
  <w:num w:numId="8">
    <w:abstractNumId w:val="35"/>
  </w:num>
  <w:num w:numId="9">
    <w:abstractNumId w:val="9"/>
  </w:num>
  <w:num w:numId="10">
    <w:abstractNumId w:val="25"/>
  </w:num>
  <w:num w:numId="11">
    <w:abstractNumId w:val="33"/>
  </w:num>
  <w:num w:numId="12">
    <w:abstractNumId w:val="16"/>
  </w:num>
  <w:num w:numId="13">
    <w:abstractNumId w:val="5"/>
  </w:num>
  <w:num w:numId="14">
    <w:abstractNumId w:val="30"/>
  </w:num>
  <w:num w:numId="15">
    <w:abstractNumId w:val="17"/>
  </w:num>
  <w:num w:numId="16">
    <w:abstractNumId w:val="44"/>
  </w:num>
  <w:num w:numId="1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num>
  <w:num w:numId="20">
    <w:abstractNumId w:val="13"/>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lvl>
    </w:lvlOverride>
  </w:num>
  <w:num w:numId="21">
    <w:abstractNumId w:val="13"/>
    <w:lvlOverride w:ilvl="0">
      <w:startOverride w:val="1"/>
    </w:lvlOverride>
  </w:num>
  <w:num w:numId="22">
    <w:abstractNumId w:val="4"/>
  </w:num>
  <w:num w:numId="23">
    <w:abstractNumId w:val="14"/>
  </w:num>
  <w:num w:numId="24">
    <w:abstractNumId w:val="26"/>
  </w:num>
  <w:num w:numId="25">
    <w:abstractNumId w:val="43"/>
  </w:num>
  <w:num w:numId="26">
    <w:abstractNumId w:val="8"/>
  </w:num>
  <w:num w:numId="27">
    <w:abstractNumId w:val="38"/>
  </w:num>
  <w:num w:numId="28">
    <w:abstractNumId w:val="10"/>
  </w:num>
  <w:num w:numId="29">
    <w:abstractNumId w:val="49"/>
  </w:num>
  <w:num w:numId="30">
    <w:abstractNumId w:val="22"/>
  </w:num>
  <w:num w:numId="31">
    <w:abstractNumId w:val="13"/>
  </w:num>
  <w:num w:numId="32">
    <w:abstractNumId w:val="11"/>
  </w:num>
  <w:num w:numId="33">
    <w:abstractNumId w:val="2"/>
  </w:num>
  <w:num w:numId="34">
    <w:abstractNumId w:val="41"/>
  </w:num>
  <w:num w:numId="35">
    <w:abstractNumId w:val="7"/>
  </w:num>
  <w:num w:numId="36">
    <w:abstractNumId w:val="19"/>
  </w:num>
  <w:num w:numId="37">
    <w:abstractNumId w:val="15"/>
  </w:num>
  <w:num w:numId="38">
    <w:abstractNumId w:val="48"/>
  </w:num>
  <w:num w:numId="39">
    <w:abstractNumId w:val="18"/>
  </w:num>
  <w:num w:numId="40">
    <w:abstractNumId w:val="3"/>
  </w:num>
  <w:num w:numId="41">
    <w:abstractNumId w:val="36"/>
  </w:num>
  <w:num w:numId="42">
    <w:abstractNumId w:val="20"/>
  </w:num>
  <w:num w:numId="43">
    <w:abstractNumId w:val="27"/>
  </w:num>
  <w:num w:numId="44">
    <w:abstractNumId w:val="21"/>
  </w:num>
  <w:num w:numId="45">
    <w:abstractNumId w:val="24"/>
  </w:num>
  <w:num w:numId="46">
    <w:abstractNumId w:val="47"/>
  </w:num>
  <w:num w:numId="47">
    <w:abstractNumId w:val="29"/>
  </w:num>
  <w:num w:numId="48">
    <w:abstractNumId w:val="39"/>
  </w:num>
  <w:num w:numId="49">
    <w:abstractNumId w:val="23"/>
  </w:num>
  <w:num w:numId="50">
    <w:abstractNumId w:val="32"/>
  </w:num>
  <w:num w:numId="51">
    <w:abstractNumId w:val="28"/>
  </w:num>
  <w:num w:numId="52">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133"/>
    <w:rsid w:val="00001DD8"/>
    <w:rsid w:val="00003AA3"/>
    <w:rsid w:val="00006B58"/>
    <w:rsid w:val="00007863"/>
    <w:rsid w:val="0001013B"/>
    <w:rsid w:val="00010FAE"/>
    <w:rsid w:val="00014861"/>
    <w:rsid w:val="000154CE"/>
    <w:rsid w:val="000202CF"/>
    <w:rsid w:val="00021FCA"/>
    <w:rsid w:val="000223B4"/>
    <w:rsid w:val="00026B89"/>
    <w:rsid w:val="0002733A"/>
    <w:rsid w:val="000273D0"/>
    <w:rsid w:val="0002760C"/>
    <w:rsid w:val="00030CA0"/>
    <w:rsid w:val="0003657C"/>
    <w:rsid w:val="000369E3"/>
    <w:rsid w:val="000400F6"/>
    <w:rsid w:val="00046258"/>
    <w:rsid w:val="00047EA9"/>
    <w:rsid w:val="0005003C"/>
    <w:rsid w:val="0005260B"/>
    <w:rsid w:val="00053671"/>
    <w:rsid w:val="00053840"/>
    <w:rsid w:val="0005498A"/>
    <w:rsid w:val="00057F66"/>
    <w:rsid w:val="000610CC"/>
    <w:rsid w:val="00061CFB"/>
    <w:rsid w:val="00064FE6"/>
    <w:rsid w:val="00066C1F"/>
    <w:rsid w:val="0007042F"/>
    <w:rsid w:val="000714B3"/>
    <w:rsid w:val="00071E92"/>
    <w:rsid w:val="00072769"/>
    <w:rsid w:val="000754D7"/>
    <w:rsid w:val="000755C3"/>
    <w:rsid w:val="00080BC2"/>
    <w:rsid w:val="000810AB"/>
    <w:rsid w:val="000827D9"/>
    <w:rsid w:val="0008399A"/>
    <w:rsid w:val="00084559"/>
    <w:rsid w:val="00085369"/>
    <w:rsid w:val="00091BCA"/>
    <w:rsid w:val="0009560B"/>
    <w:rsid w:val="000A1B0C"/>
    <w:rsid w:val="000A23CB"/>
    <w:rsid w:val="000A36EA"/>
    <w:rsid w:val="000A51EC"/>
    <w:rsid w:val="000A568F"/>
    <w:rsid w:val="000A56FA"/>
    <w:rsid w:val="000B16D9"/>
    <w:rsid w:val="000B17D1"/>
    <w:rsid w:val="000B248E"/>
    <w:rsid w:val="000B7836"/>
    <w:rsid w:val="000C1BF0"/>
    <w:rsid w:val="000C2D1B"/>
    <w:rsid w:val="000C5E5A"/>
    <w:rsid w:val="000D5E9C"/>
    <w:rsid w:val="000E0B68"/>
    <w:rsid w:val="000E304E"/>
    <w:rsid w:val="000E74E9"/>
    <w:rsid w:val="000F0F31"/>
    <w:rsid w:val="000F5549"/>
    <w:rsid w:val="000F67DA"/>
    <w:rsid w:val="001011FC"/>
    <w:rsid w:val="00102A97"/>
    <w:rsid w:val="00104005"/>
    <w:rsid w:val="0010490D"/>
    <w:rsid w:val="00107477"/>
    <w:rsid w:val="00111420"/>
    <w:rsid w:val="00112473"/>
    <w:rsid w:val="001139B3"/>
    <w:rsid w:val="001143CD"/>
    <w:rsid w:val="0011522D"/>
    <w:rsid w:val="0011598B"/>
    <w:rsid w:val="0011677D"/>
    <w:rsid w:val="001225A4"/>
    <w:rsid w:val="0012761C"/>
    <w:rsid w:val="001278BE"/>
    <w:rsid w:val="001307F1"/>
    <w:rsid w:val="001322C8"/>
    <w:rsid w:val="0013253A"/>
    <w:rsid w:val="00132C52"/>
    <w:rsid w:val="001426D8"/>
    <w:rsid w:val="001518AC"/>
    <w:rsid w:val="00151D8F"/>
    <w:rsid w:val="00154CBC"/>
    <w:rsid w:val="00155143"/>
    <w:rsid w:val="0015650E"/>
    <w:rsid w:val="001575C4"/>
    <w:rsid w:val="00157C93"/>
    <w:rsid w:val="001603F9"/>
    <w:rsid w:val="00167979"/>
    <w:rsid w:val="00172B8D"/>
    <w:rsid w:val="0017676C"/>
    <w:rsid w:val="00182366"/>
    <w:rsid w:val="001876FE"/>
    <w:rsid w:val="001913BE"/>
    <w:rsid w:val="001923D8"/>
    <w:rsid w:val="001933ED"/>
    <w:rsid w:val="001937B9"/>
    <w:rsid w:val="00196B8A"/>
    <w:rsid w:val="001A2182"/>
    <w:rsid w:val="001A25B9"/>
    <w:rsid w:val="001B0822"/>
    <w:rsid w:val="001B36F6"/>
    <w:rsid w:val="001B3A7E"/>
    <w:rsid w:val="001B5D49"/>
    <w:rsid w:val="001B5ED3"/>
    <w:rsid w:val="001B610A"/>
    <w:rsid w:val="001C2F3D"/>
    <w:rsid w:val="001C3C0D"/>
    <w:rsid w:val="001C4A20"/>
    <w:rsid w:val="001C5973"/>
    <w:rsid w:val="001C5C77"/>
    <w:rsid w:val="001C7FE7"/>
    <w:rsid w:val="001D3744"/>
    <w:rsid w:val="001D5324"/>
    <w:rsid w:val="001D6D8D"/>
    <w:rsid w:val="001E0B5C"/>
    <w:rsid w:val="001E0F40"/>
    <w:rsid w:val="001E191D"/>
    <w:rsid w:val="001E60E9"/>
    <w:rsid w:val="001E6192"/>
    <w:rsid w:val="001F1497"/>
    <w:rsid w:val="001F217F"/>
    <w:rsid w:val="001F358A"/>
    <w:rsid w:val="001F5A19"/>
    <w:rsid w:val="001F5B4B"/>
    <w:rsid w:val="00203F58"/>
    <w:rsid w:val="00203F76"/>
    <w:rsid w:val="00204003"/>
    <w:rsid w:val="00210C82"/>
    <w:rsid w:val="002121A7"/>
    <w:rsid w:val="00214F8E"/>
    <w:rsid w:val="00217D74"/>
    <w:rsid w:val="0022074E"/>
    <w:rsid w:val="002232C1"/>
    <w:rsid w:val="00224755"/>
    <w:rsid w:val="002247AF"/>
    <w:rsid w:val="00224BB4"/>
    <w:rsid w:val="002312DE"/>
    <w:rsid w:val="00231B7C"/>
    <w:rsid w:val="00231E82"/>
    <w:rsid w:val="00232871"/>
    <w:rsid w:val="00232F61"/>
    <w:rsid w:val="002347A9"/>
    <w:rsid w:val="00236171"/>
    <w:rsid w:val="002361FF"/>
    <w:rsid w:val="002365A1"/>
    <w:rsid w:val="00237E3A"/>
    <w:rsid w:val="0024174A"/>
    <w:rsid w:val="002447CA"/>
    <w:rsid w:val="002457E3"/>
    <w:rsid w:val="00245CEC"/>
    <w:rsid w:val="00247CF7"/>
    <w:rsid w:val="00250B46"/>
    <w:rsid w:val="00254829"/>
    <w:rsid w:val="00255AC1"/>
    <w:rsid w:val="00261228"/>
    <w:rsid w:val="00261AE3"/>
    <w:rsid w:val="00261BC9"/>
    <w:rsid w:val="00261D50"/>
    <w:rsid w:val="002634D6"/>
    <w:rsid w:val="0026505A"/>
    <w:rsid w:val="002650DB"/>
    <w:rsid w:val="002673DE"/>
    <w:rsid w:val="00267457"/>
    <w:rsid w:val="00270280"/>
    <w:rsid w:val="00272BC0"/>
    <w:rsid w:val="00274F0D"/>
    <w:rsid w:val="00276994"/>
    <w:rsid w:val="00277F5E"/>
    <w:rsid w:val="0028066F"/>
    <w:rsid w:val="00281F21"/>
    <w:rsid w:val="0028300B"/>
    <w:rsid w:val="002830EA"/>
    <w:rsid w:val="00284A86"/>
    <w:rsid w:val="002857D7"/>
    <w:rsid w:val="002870E0"/>
    <w:rsid w:val="00287359"/>
    <w:rsid w:val="00292C6C"/>
    <w:rsid w:val="002A14D4"/>
    <w:rsid w:val="002A2850"/>
    <w:rsid w:val="002A29BF"/>
    <w:rsid w:val="002A301E"/>
    <w:rsid w:val="002B0085"/>
    <w:rsid w:val="002B1CFD"/>
    <w:rsid w:val="002B359D"/>
    <w:rsid w:val="002C10C6"/>
    <w:rsid w:val="002C4E5C"/>
    <w:rsid w:val="002C5CEB"/>
    <w:rsid w:val="002D24C8"/>
    <w:rsid w:val="002D2685"/>
    <w:rsid w:val="002D34AA"/>
    <w:rsid w:val="002D59BA"/>
    <w:rsid w:val="002D7DD9"/>
    <w:rsid w:val="002F0684"/>
    <w:rsid w:val="002F1077"/>
    <w:rsid w:val="002F3169"/>
    <w:rsid w:val="002F4EFC"/>
    <w:rsid w:val="0030080A"/>
    <w:rsid w:val="00301DBB"/>
    <w:rsid w:val="00303107"/>
    <w:rsid w:val="00303281"/>
    <w:rsid w:val="00303353"/>
    <w:rsid w:val="00303B9B"/>
    <w:rsid w:val="0030422A"/>
    <w:rsid w:val="00311BBD"/>
    <w:rsid w:val="00317373"/>
    <w:rsid w:val="0032120C"/>
    <w:rsid w:val="0032174B"/>
    <w:rsid w:val="00324865"/>
    <w:rsid w:val="00325D5F"/>
    <w:rsid w:val="00327133"/>
    <w:rsid w:val="0033475C"/>
    <w:rsid w:val="00335610"/>
    <w:rsid w:val="00335A2C"/>
    <w:rsid w:val="003364BE"/>
    <w:rsid w:val="003402D7"/>
    <w:rsid w:val="0034440A"/>
    <w:rsid w:val="0034447D"/>
    <w:rsid w:val="003527F0"/>
    <w:rsid w:val="00353912"/>
    <w:rsid w:val="00354BA1"/>
    <w:rsid w:val="0035591F"/>
    <w:rsid w:val="00360947"/>
    <w:rsid w:val="0036225C"/>
    <w:rsid w:val="0036257A"/>
    <w:rsid w:val="00362860"/>
    <w:rsid w:val="0036444B"/>
    <w:rsid w:val="003675B4"/>
    <w:rsid w:val="00371082"/>
    <w:rsid w:val="00373E78"/>
    <w:rsid w:val="003745A4"/>
    <w:rsid w:val="00376A86"/>
    <w:rsid w:val="00380BA9"/>
    <w:rsid w:val="003838D9"/>
    <w:rsid w:val="00390F96"/>
    <w:rsid w:val="003916F4"/>
    <w:rsid w:val="003922B7"/>
    <w:rsid w:val="003958A4"/>
    <w:rsid w:val="00396BA6"/>
    <w:rsid w:val="003A1908"/>
    <w:rsid w:val="003B2C41"/>
    <w:rsid w:val="003B2CFE"/>
    <w:rsid w:val="003B34F9"/>
    <w:rsid w:val="003B3C6F"/>
    <w:rsid w:val="003B4538"/>
    <w:rsid w:val="003B5E14"/>
    <w:rsid w:val="003B7F2D"/>
    <w:rsid w:val="003C0A60"/>
    <w:rsid w:val="003C1139"/>
    <w:rsid w:val="003C4051"/>
    <w:rsid w:val="003C4464"/>
    <w:rsid w:val="003D410C"/>
    <w:rsid w:val="003E14E5"/>
    <w:rsid w:val="003E1CDB"/>
    <w:rsid w:val="003E2920"/>
    <w:rsid w:val="003E2A5B"/>
    <w:rsid w:val="003E6C59"/>
    <w:rsid w:val="003E6E77"/>
    <w:rsid w:val="003F2435"/>
    <w:rsid w:val="003F29B2"/>
    <w:rsid w:val="00401248"/>
    <w:rsid w:val="00403239"/>
    <w:rsid w:val="004060FF"/>
    <w:rsid w:val="00406970"/>
    <w:rsid w:val="00406D35"/>
    <w:rsid w:val="0041156B"/>
    <w:rsid w:val="00413315"/>
    <w:rsid w:val="0042223E"/>
    <w:rsid w:val="0042330B"/>
    <w:rsid w:val="00430C11"/>
    <w:rsid w:val="00433814"/>
    <w:rsid w:val="00435A39"/>
    <w:rsid w:val="00436477"/>
    <w:rsid w:val="00440DC8"/>
    <w:rsid w:val="00443857"/>
    <w:rsid w:val="00452364"/>
    <w:rsid w:val="00452B04"/>
    <w:rsid w:val="004533EE"/>
    <w:rsid w:val="00461CB6"/>
    <w:rsid w:val="004638D3"/>
    <w:rsid w:val="00464D90"/>
    <w:rsid w:val="00465D54"/>
    <w:rsid w:val="00466C48"/>
    <w:rsid w:val="00466C50"/>
    <w:rsid w:val="004741E6"/>
    <w:rsid w:val="00476174"/>
    <w:rsid w:val="00480A47"/>
    <w:rsid w:val="00482E26"/>
    <w:rsid w:val="004841C1"/>
    <w:rsid w:val="0048492D"/>
    <w:rsid w:val="004856BA"/>
    <w:rsid w:val="00486D4B"/>
    <w:rsid w:val="00487AA1"/>
    <w:rsid w:val="00492FAC"/>
    <w:rsid w:val="0049372D"/>
    <w:rsid w:val="00493A91"/>
    <w:rsid w:val="00497B6D"/>
    <w:rsid w:val="004A16EB"/>
    <w:rsid w:val="004A362F"/>
    <w:rsid w:val="004A7AC5"/>
    <w:rsid w:val="004B1C1E"/>
    <w:rsid w:val="004B3522"/>
    <w:rsid w:val="004B4A5C"/>
    <w:rsid w:val="004B66A0"/>
    <w:rsid w:val="004C417E"/>
    <w:rsid w:val="004C4D47"/>
    <w:rsid w:val="004C667A"/>
    <w:rsid w:val="004C7275"/>
    <w:rsid w:val="004C7332"/>
    <w:rsid w:val="004D3A49"/>
    <w:rsid w:val="004D51A0"/>
    <w:rsid w:val="004E2936"/>
    <w:rsid w:val="004E32FF"/>
    <w:rsid w:val="004E3B59"/>
    <w:rsid w:val="004F11F5"/>
    <w:rsid w:val="004F7474"/>
    <w:rsid w:val="00503B74"/>
    <w:rsid w:val="0051036E"/>
    <w:rsid w:val="0052246B"/>
    <w:rsid w:val="00522D28"/>
    <w:rsid w:val="00524AE8"/>
    <w:rsid w:val="00525125"/>
    <w:rsid w:val="00527A0F"/>
    <w:rsid w:val="00531ED2"/>
    <w:rsid w:val="005329B1"/>
    <w:rsid w:val="00534A6E"/>
    <w:rsid w:val="0053562C"/>
    <w:rsid w:val="0054121F"/>
    <w:rsid w:val="0054385C"/>
    <w:rsid w:val="00543E07"/>
    <w:rsid w:val="00544103"/>
    <w:rsid w:val="005442D7"/>
    <w:rsid w:val="00546957"/>
    <w:rsid w:val="00551CEA"/>
    <w:rsid w:val="00552E42"/>
    <w:rsid w:val="00556C42"/>
    <w:rsid w:val="00557881"/>
    <w:rsid w:val="00561BF6"/>
    <w:rsid w:val="0056247D"/>
    <w:rsid w:val="00565EAF"/>
    <w:rsid w:val="005666E8"/>
    <w:rsid w:val="00576AC0"/>
    <w:rsid w:val="00577613"/>
    <w:rsid w:val="0057794A"/>
    <w:rsid w:val="0058025C"/>
    <w:rsid w:val="00580ABD"/>
    <w:rsid w:val="00581E80"/>
    <w:rsid w:val="0058601B"/>
    <w:rsid w:val="0058714C"/>
    <w:rsid w:val="00591ADF"/>
    <w:rsid w:val="00591BF4"/>
    <w:rsid w:val="005959E3"/>
    <w:rsid w:val="005A1082"/>
    <w:rsid w:val="005A3767"/>
    <w:rsid w:val="005A51FE"/>
    <w:rsid w:val="005A6A6E"/>
    <w:rsid w:val="005A702E"/>
    <w:rsid w:val="005A7E18"/>
    <w:rsid w:val="005B2D96"/>
    <w:rsid w:val="005B3C24"/>
    <w:rsid w:val="005B726B"/>
    <w:rsid w:val="005C6DCE"/>
    <w:rsid w:val="005D10DD"/>
    <w:rsid w:val="005D2489"/>
    <w:rsid w:val="005D288C"/>
    <w:rsid w:val="005D31A7"/>
    <w:rsid w:val="005E0430"/>
    <w:rsid w:val="005E3045"/>
    <w:rsid w:val="005F1967"/>
    <w:rsid w:val="005F42F2"/>
    <w:rsid w:val="005F5B9C"/>
    <w:rsid w:val="005F7BD2"/>
    <w:rsid w:val="00601535"/>
    <w:rsid w:val="00602843"/>
    <w:rsid w:val="00603A7D"/>
    <w:rsid w:val="0060566F"/>
    <w:rsid w:val="0060585F"/>
    <w:rsid w:val="00605C07"/>
    <w:rsid w:val="006078AB"/>
    <w:rsid w:val="0061036A"/>
    <w:rsid w:val="00612EDF"/>
    <w:rsid w:val="0061400C"/>
    <w:rsid w:val="00620B35"/>
    <w:rsid w:val="00621B50"/>
    <w:rsid w:val="006259D4"/>
    <w:rsid w:val="00625F81"/>
    <w:rsid w:val="00626195"/>
    <w:rsid w:val="006265F8"/>
    <w:rsid w:val="0062704B"/>
    <w:rsid w:val="006270A0"/>
    <w:rsid w:val="00627AFB"/>
    <w:rsid w:val="006323A3"/>
    <w:rsid w:val="006328E1"/>
    <w:rsid w:val="00634C1B"/>
    <w:rsid w:val="006405B2"/>
    <w:rsid w:val="0064750D"/>
    <w:rsid w:val="00654464"/>
    <w:rsid w:val="00656D87"/>
    <w:rsid w:val="00661452"/>
    <w:rsid w:val="0066307F"/>
    <w:rsid w:val="00663C54"/>
    <w:rsid w:val="00664C96"/>
    <w:rsid w:val="0066689B"/>
    <w:rsid w:val="00667886"/>
    <w:rsid w:val="0068084C"/>
    <w:rsid w:val="00681959"/>
    <w:rsid w:val="006831C5"/>
    <w:rsid w:val="006839FF"/>
    <w:rsid w:val="00683BB0"/>
    <w:rsid w:val="006852E8"/>
    <w:rsid w:val="0068543E"/>
    <w:rsid w:val="006911A7"/>
    <w:rsid w:val="00695DE4"/>
    <w:rsid w:val="006A0A21"/>
    <w:rsid w:val="006A1C68"/>
    <w:rsid w:val="006A1FC7"/>
    <w:rsid w:val="006A332B"/>
    <w:rsid w:val="006A346A"/>
    <w:rsid w:val="006A3B83"/>
    <w:rsid w:val="006A4374"/>
    <w:rsid w:val="006A779F"/>
    <w:rsid w:val="006A7915"/>
    <w:rsid w:val="006B0A90"/>
    <w:rsid w:val="006B5214"/>
    <w:rsid w:val="006B63FA"/>
    <w:rsid w:val="006C5153"/>
    <w:rsid w:val="006C5E50"/>
    <w:rsid w:val="006D4EBF"/>
    <w:rsid w:val="006D5C62"/>
    <w:rsid w:val="006D75F9"/>
    <w:rsid w:val="006E3292"/>
    <w:rsid w:val="006E6848"/>
    <w:rsid w:val="006E7240"/>
    <w:rsid w:val="006E7377"/>
    <w:rsid w:val="006F01AA"/>
    <w:rsid w:val="006F1BAD"/>
    <w:rsid w:val="006F2AC2"/>
    <w:rsid w:val="006F3D8A"/>
    <w:rsid w:val="006F40FE"/>
    <w:rsid w:val="006F5DB6"/>
    <w:rsid w:val="007006F1"/>
    <w:rsid w:val="007013E5"/>
    <w:rsid w:val="00704F0A"/>
    <w:rsid w:val="00711D4C"/>
    <w:rsid w:val="00712233"/>
    <w:rsid w:val="00712412"/>
    <w:rsid w:val="00712486"/>
    <w:rsid w:val="0071503D"/>
    <w:rsid w:val="0072003F"/>
    <w:rsid w:val="0072344F"/>
    <w:rsid w:val="007236AE"/>
    <w:rsid w:val="00725799"/>
    <w:rsid w:val="007271A1"/>
    <w:rsid w:val="007279DA"/>
    <w:rsid w:val="00731137"/>
    <w:rsid w:val="0073179C"/>
    <w:rsid w:val="00732F05"/>
    <w:rsid w:val="0073448D"/>
    <w:rsid w:val="00736A04"/>
    <w:rsid w:val="00743A09"/>
    <w:rsid w:val="00744F41"/>
    <w:rsid w:val="007463D8"/>
    <w:rsid w:val="00746C72"/>
    <w:rsid w:val="0074766A"/>
    <w:rsid w:val="00747F6D"/>
    <w:rsid w:val="007513E6"/>
    <w:rsid w:val="00754F28"/>
    <w:rsid w:val="00756DB0"/>
    <w:rsid w:val="00757531"/>
    <w:rsid w:val="0076152B"/>
    <w:rsid w:val="00761AEA"/>
    <w:rsid w:val="00762424"/>
    <w:rsid w:val="007654A1"/>
    <w:rsid w:val="00766442"/>
    <w:rsid w:val="00767783"/>
    <w:rsid w:val="00767CBE"/>
    <w:rsid w:val="00767DBD"/>
    <w:rsid w:val="00772D9E"/>
    <w:rsid w:val="00777D9E"/>
    <w:rsid w:val="00780E4B"/>
    <w:rsid w:val="0078524C"/>
    <w:rsid w:val="00786589"/>
    <w:rsid w:val="00790137"/>
    <w:rsid w:val="007958B0"/>
    <w:rsid w:val="007A25DD"/>
    <w:rsid w:val="007A2DA5"/>
    <w:rsid w:val="007A4CB4"/>
    <w:rsid w:val="007A5DCD"/>
    <w:rsid w:val="007B2705"/>
    <w:rsid w:val="007B345B"/>
    <w:rsid w:val="007B522C"/>
    <w:rsid w:val="007C1102"/>
    <w:rsid w:val="007C4F45"/>
    <w:rsid w:val="007C778F"/>
    <w:rsid w:val="007D0D50"/>
    <w:rsid w:val="007D1AAB"/>
    <w:rsid w:val="007D32B6"/>
    <w:rsid w:val="007D465B"/>
    <w:rsid w:val="007D551F"/>
    <w:rsid w:val="007D6760"/>
    <w:rsid w:val="007D6766"/>
    <w:rsid w:val="007E44DE"/>
    <w:rsid w:val="007F6D04"/>
    <w:rsid w:val="00800A77"/>
    <w:rsid w:val="0080105E"/>
    <w:rsid w:val="00802AE1"/>
    <w:rsid w:val="008067E0"/>
    <w:rsid w:val="00806976"/>
    <w:rsid w:val="00811410"/>
    <w:rsid w:val="008125C5"/>
    <w:rsid w:val="00813694"/>
    <w:rsid w:val="00823208"/>
    <w:rsid w:val="008277E8"/>
    <w:rsid w:val="0083215B"/>
    <w:rsid w:val="008332A5"/>
    <w:rsid w:val="00836377"/>
    <w:rsid w:val="00843790"/>
    <w:rsid w:val="00843883"/>
    <w:rsid w:val="00844939"/>
    <w:rsid w:val="00853E75"/>
    <w:rsid w:val="008540A1"/>
    <w:rsid w:val="008635D6"/>
    <w:rsid w:val="00864440"/>
    <w:rsid w:val="00864E95"/>
    <w:rsid w:val="00867995"/>
    <w:rsid w:val="008701FD"/>
    <w:rsid w:val="008719F7"/>
    <w:rsid w:val="00871D71"/>
    <w:rsid w:val="00872418"/>
    <w:rsid w:val="008765C3"/>
    <w:rsid w:val="008772C2"/>
    <w:rsid w:val="008900D7"/>
    <w:rsid w:val="008940A5"/>
    <w:rsid w:val="008951F4"/>
    <w:rsid w:val="00895C5A"/>
    <w:rsid w:val="0089762D"/>
    <w:rsid w:val="008A1268"/>
    <w:rsid w:val="008A3711"/>
    <w:rsid w:val="008A5EDF"/>
    <w:rsid w:val="008B33A9"/>
    <w:rsid w:val="008B4742"/>
    <w:rsid w:val="008B62B7"/>
    <w:rsid w:val="008C224B"/>
    <w:rsid w:val="008C5C89"/>
    <w:rsid w:val="008D01DE"/>
    <w:rsid w:val="008D0618"/>
    <w:rsid w:val="008D1FF2"/>
    <w:rsid w:val="008D2FED"/>
    <w:rsid w:val="008D34F4"/>
    <w:rsid w:val="008E0D4B"/>
    <w:rsid w:val="008E0F2C"/>
    <w:rsid w:val="008E203A"/>
    <w:rsid w:val="008E23AA"/>
    <w:rsid w:val="008E30A8"/>
    <w:rsid w:val="008E6688"/>
    <w:rsid w:val="008E726D"/>
    <w:rsid w:val="008F1548"/>
    <w:rsid w:val="008F1B45"/>
    <w:rsid w:val="008F235D"/>
    <w:rsid w:val="008F2B93"/>
    <w:rsid w:val="008F5B2A"/>
    <w:rsid w:val="00905CFE"/>
    <w:rsid w:val="00906B93"/>
    <w:rsid w:val="00907617"/>
    <w:rsid w:val="00910361"/>
    <w:rsid w:val="00910800"/>
    <w:rsid w:val="00911150"/>
    <w:rsid w:val="00913DCE"/>
    <w:rsid w:val="00915A3A"/>
    <w:rsid w:val="009233B5"/>
    <w:rsid w:val="00930549"/>
    <w:rsid w:val="009319CB"/>
    <w:rsid w:val="00932365"/>
    <w:rsid w:val="009333A9"/>
    <w:rsid w:val="00934563"/>
    <w:rsid w:val="00935634"/>
    <w:rsid w:val="009431FB"/>
    <w:rsid w:val="00943255"/>
    <w:rsid w:val="0094526F"/>
    <w:rsid w:val="009510DE"/>
    <w:rsid w:val="00963172"/>
    <w:rsid w:val="00971423"/>
    <w:rsid w:val="00974A94"/>
    <w:rsid w:val="00974C89"/>
    <w:rsid w:val="00977C4E"/>
    <w:rsid w:val="00981418"/>
    <w:rsid w:val="00986F08"/>
    <w:rsid w:val="00987863"/>
    <w:rsid w:val="00987EF1"/>
    <w:rsid w:val="00991150"/>
    <w:rsid w:val="00991846"/>
    <w:rsid w:val="009933E3"/>
    <w:rsid w:val="00997F15"/>
    <w:rsid w:val="009A1C1F"/>
    <w:rsid w:val="009A2051"/>
    <w:rsid w:val="009A2E00"/>
    <w:rsid w:val="009A6E87"/>
    <w:rsid w:val="009A6F1A"/>
    <w:rsid w:val="009A734E"/>
    <w:rsid w:val="009B0CFF"/>
    <w:rsid w:val="009C2D1A"/>
    <w:rsid w:val="009D2915"/>
    <w:rsid w:val="009D2FAD"/>
    <w:rsid w:val="009E0A90"/>
    <w:rsid w:val="009E12DE"/>
    <w:rsid w:val="009E20FF"/>
    <w:rsid w:val="009E42E4"/>
    <w:rsid w:val="009E5B22"/>
    <w:rsid w:val="009F5263"/>
    <w:rsid w:val="009F6FEC"/>
    <w:rsid w:val="009F7458"/>
    <w:rsid w:val="00A01485"/>
    <w:rsid w:val="00A05DFF"/>
    <w:rsid w:val="00A11F0D"/>
    <w:rsid w:val="00A136A9"/>
    <w:rsid w:val="00A1422D"/>
    <w:rsid w:val="00A148AD"/>
    <w:rsid w:val="00A219AD"/>
    <w:rsid w:val="00A2324A"/>
    <w:rsid w:val="00A31E20"/>
    <w:rsid w:val="00A3264B"/>
    <w:rsid w:val="00A40991"/>
    <w:rsid w:val="00A438EE"/>
    <w:rsid w:val="00A454DB"/>
    <w:rsid w:val="00A50728"/>
    <w:rsid w:val="00A5339B"/>
    <w:rsid w:val="00A57E5F"/>
    <w:rsid w:val="00A63F34"/>
    <w:rsid w:val="00A651EF"/>
    <w:rsid w:val="00A713D2"/>
    <w:rsid w:val="00A7175E"/>
    <w:rsid w:val="00A7224B"/>
    <w:rsid w:val="00A72302"/>
    <w:rsid w:val="00A7368F"/>
    <w:rsid w:val="00A7563E"/>
    <w:rsid w:val="00A76B08"/>
    <w:rsid w:val="00A8057B"/>
    <w:rsid w:val="00A81201"/>
    <w:rsid w:val="00A87023"/>
    <w:rsid w:val="00A936EC"/>
    <w:rsid w:val="00A93E82"/>
    <w:rsid w:val="00AA1306"/>
    <w:rsid w:val="00AA2F3D"/>
    <w:rsid w:val="00AA519D"/>
    <w:rsid w:val="00AA5631"/>
    <w:rsid w:val="00AB7CFD"/>
    <w:rsid w:val="00AB7D3B"/>
    <w:rsid w:val="00AC04A5"/>
    <w:rsid w:val="00AC2E0D"/>
    <w:rsid w:val="00AC35A7"/>
    <w:rsid w:val="00AC4FC9"/>
    <w:rsid w:val="00AC51B8"/>
    <w:rsid w:val="00AC57D5"/>
    <w:rsid w:val="00AC7F60"/>
    <w:rsid w:val="00AD212A"/>
    <w:rsid w:val="00AD3207"/>
    <w:rsid w:val="00AD37EA"/>
    <w:rsid w:val="00AD3E11"/>
    <w:rsid w:val="00AD488A"/>
    <w:rsid w:val="00AE2ADD"/>
    <w:rsid w:val="00AE3B38"/>
    <w:rsid w:val="00AF45CA"/>
    <w:rsid w:val="00B01C1B"/>
    <w:rsid w:val="00B02B16"/>
    <w:rsid w:val="00B03479"/>
    <w:rsid w:val="00B075AF"/>
    <w:rsid w:val="00B14AE6"/>
    <w:rsid w:val="00B23317"/>
    <w:rsid w:val="00B2436A"/>
    <w:rsid w:val="00B2492D"/>
    <w:rsid w:val="00B25A69"/>
    <w:rsid w:val="00B27FCF"/>
    <w:rsid w:val="00B312D5"/>
    <w:rsid w:val="00B4065F"/>
    <w:rsid w:val="00B412AA"/>
    <w:rsid w:val="00B444D3"/>
    <w:rsid w:val="00B449BF"/>
    <w:rsid w:val="00B45BC0"/>
    <w:rsid w:val="00B47B66"/>
    <w:rsid w:val="00B47F65"/>
    <w:rsid w:val="00B50695"/>
    <w:rsid w:val="00B61FA2"/>
    <w:rsid w:val="00B647B3"/>
    <w:rsid w:val="00B669CC"/>
    <w:rsid w:val="00B71984"/>
    <w:rsid w:val="00B7482E"/>
    <w:rsid w:val="00B81C83"/>
    <w:rsid w:val="00B829E9"/>
    <w:rsid w:val="00B851A2"/>
    <w:rsid w:val="00B86132"/>
    <w:rsid w:val="00B917BD"/>
    <w:rsid w:val="00B92F7F"/>
    <w:rsid w:val="00B92FEA"/>
    <w:rsid w:val="00B95E70"/>
    <w:rsid w:val="00BA4304"/>
    <w:rsid w:val="00BA5ACB"/>
    <w:rsid w:val="00BA6A2F"/>
    <w:rsid w:val="00BA72FD"/>
    <w:rsid w:val="00BB1831"/>
    <w:rsid w:val="00BB1EBB"/>
    <w:rsid w:val="00BB4030"/>
    <w:rsid w:val="00BB70E3"/>
    <w:rsid w:val="00BC0B57"/>
    <w:rsid w:val="00BC0BAC"/>
    <w:rsid w:val="00BC174D"/>
    <w:rsid w:val="00BC2E1A"/>
    <w:rsid w:val="00BC3269"/>
    <w:rsid w:val="00BC429C"/>
    <w:rsid w:val="00BC4818"/>
    <w:rsid w:val="00BE16D2"/>
    <w:rsid w:val="00BE300E"/>
    <w:rsid w:val="00BE45F2"/>
    <w:rsid w:val="00BE5121"/>
    <w:rsid w:val="00BE546C"/>
    <w:rsid w:val="00BE6A01"/>
    <w:rsid w:val="00BE76C4"/>
    <w:rsid w:val="00BE7E39"/>
    <w:rsid w:val="00BF149C"/>
    <w:rsid w:val="00BF1EF8"/>
    <w:rsid w:val="00BF2425"/>
    <w:rsid w:val="00BF39FA"/>
    <w:rsid w:val="00BF3BC0"/>
    <w:rsid w:val="00BF4A7C"/>
    <w:rsid w:val="00BF4FB0"/>
    <w:rsid w:val="00BF7554"/>
    <w:rsid w:val="00C001C9"/>
    <w:rsid w:val="00C004D9"/>
    <w:rsid w:val="00C176D9"/>
    <w:rsid w:val="00C20A42"/>
    <w:rsid w:val="00C2127C"/>
    <w:rsid w:val="00C2201B"/>
    <w:rsid w:val="00C23B96"/>
    <w:rsid w:val="00C24733"/>
    <w:rsid w:val="00C30D85"/>
    <w:rsid w:val="00C32179"/>
    <w:rsid w:val="00C32B13"/>
    <w:rsid w:val="00C3315B"/>
    <w:rsid w:val="00C3503C"/>
    <w:rsid w:val="00C378D7"/>
    <w:rsid w:val="00C37A47"/>
    <w:rsid w:val="00C37A90"/>
    <w:rsid w:val="00C42036"/>
    <w:rsid w:val="00C501F7"/>
    <w:rsid w:val="00C5305F"/>
    <w:rsid w:val="00C54161"/>
    <w:rsid w:val="00C56E1D"/>
    <w:rsid w:val="00C571E7"/>
    <w:rsid w:val="00C573BF"/>
    <w:rsid w:val="00C602E7"/>
    <w:rsid w:val="00C60A51"/>
    <w:rsid w:val="00C61819"/>
    <w:rsid w:val="00C621BC"/>
    <w:rsid w:val="00C71915"/>
    <w:rsid w:val="00C76FC0"/>
    <w:rsid w:val="00C81E9A"/>
    <w:rsid w:val="00C84260"/>
    <w:rsid w:val="00C86EC0"/>
    <w:rsid w:val="00C91A4A"/>
    <w:rsid w:val="00C971D7"/>
    <w:rsid w:val="00C9727E"/>
    <w:rsid w:val="00CA1212"/>
    <w:rsid w:val="00CA2BB0"/>
    <w:rsid w:val="00CA7F61"/>
    <w:rsid w:val="00CB065A"/>
    <w:rsid w:val="00CB08AA"/>
    <w:rsid w:val="00CB17C3"/>
    <w:rsid w:val="00CB2ED0"/>
    <w:rsid w:val="00CB5816"/>
    <w:rsid w:val="00CB5EA8"/>
    <w:rsid w:val="00CB62DF"/>
    <w:rsid w:val="00CB7D25"/>
    <w:rsid w:val="00CC0AE6"/>
    <w:rsid w:val="00CC3006"/>
    <w:rsid w:val="00CC3365"/>
    <w:rsid w:val="00CC3E30"/>
    <w:rsid w:val="00CC4970"/>
    <w:rsid w:val="00CC6176"/>
    <w:rsid w:val="00CC72E2"/>
    <w:rsid w:val="00CD4C45"/>
    <w:rsid w:val="00CD4E84"/>
    <w:rsid w:val="00CD57E3"/>
    <w:rsid w:val="00CD64F6"/>
    <w:rsid w:val="00CD712D"/>
    <w:rsid w:val="00CD7AD9"/>
    <w:rsid w:val="00CE0493"/>
    <w:rsid w:val="00CE5B44"/>
    <w:rsid w:val="00CF10A3"/>
    <w:rsid w:val="00CF2B3B"/>
    <w:rsid w:val="00CF4D9F"/>
    <w:rsid w:val="00CF53E9"/>
    <w:rsid w:val="00CF57E4"/>
    <w:rsid w:val="00CF7884"/>
    <w:rsid w:val="00D00AE1"/>
    <w:rsid w:val="00D07583"/>
    <w:rsid w:val="00D12834"/>
    <w:rsid w:val="00D14F37"/>
    <w:rsid w:val="00D150D9"/>
    <w:rsid w:val="00D1720E"/>
    <w:rsid w:val="00D20EF5"/>
    <w:rsid w:val="00D22D5A"/>
    <w:rsid w:val="00D23927"/>
    <w:rsid w:val="00D25671"/>
    <w:rsid w:val="00D27E6D"/>
    <w:rsid w:val="00D3183E"/>
    <w:rsid w:val="00D340FE"/>
    <w:rsid w:val="00D34DA4"/>
    <w:rsid w:val="00D350D6"/>
    <w:rsid w:val="00D370B9"/>
    <w:rsid w:val="00D42EB8"/>
    <w:rsid w:val="00D43F10"/>
    <w:rsid w:val="00D46FEA"/>
    <w:rsid w:val="00D4751F"/>
    <w:rsid w:val="00D51A30"/>
    <w:rsid w:val="00D55069"/>
    <w:rsid w:val="00D62513"/>
    <w:rsid w:val="00D800D4"/>
    <w:rsid w:val="00D83392"/>
    <w:rsid w:val="00D86AC1"/>
    <w:rsid w:val="00D87FD0"/>
    <w:rsid w:val="00D9084E"/>
    <w:rsid w:val="00DA1100"/>
    <w:rsid w:val="00DA23DD"/>
    <w:rsid w:val="00DA4639"/>
    <w:rsid w:val="00DA6724"/>
    <w:rsid w:val="00DB01BD"/>
    <w:rsid w:val="00DB121F"/>
    <w:rsid w:val="00DB3660"/>
    <w:rsid w:val="00DB4331"/>
    <w:rsid w:val="00DB6403"/>
    <w:rsid w:val="00DB6EF4"/>
    <w:rsid w:val="00DC0459"/>
    <w:rsid w:val="00DC2C2A"/>
    <w:rsid w:val="00DC3069"/>
    <w:rsid w:val="00DD14AB"/>
    <w:rsid w:val="00DD645F"/>
    <w:rsid w:val="00DD7E24"/>
    <w:rsid w:val="00DE35C7"/>
    <w:rsid w:val="00DE6D87"/>
    <w:rsid w:val="00DF11C4"/>
    <w:rsid w:val="00DF3B83"/>
    <w:rsid w:val="00E006B3"/>
    <w:rsid w:val="00E01DFE"/>
    <w:rsid w:val="00E02208"/>
    <w:rsid w:val="00E0488E"/>
    <w:rsid w:val="00E10B8D"/>
    <w:rsid w:val="00E10CB2"/>
    <w:rsid w:val="00E12379"/>
    <w:rsid w:val="00E1272B"/>
    <w:rsid w:val="00E14591"/>
    <w:rsid w:val="00E16CCF"/>
    <w:rsid w:val="00E20251"/>
    <w:rsid w:val="00E206F8"/>
    <w:rsid w:val="00E23458"/>
    <w:rsid w:val="00E24ACB"/>
    <w:rsid w:val="00E255CD"/>
    <w:rsid w:val="00E30C48"/>
    <w:rsid w:val="00E30E13"/>
    <w:rsid w:val="00E37E04"/>
    <w:rsid w:val="00E463FD"/>
    <w:rsid w:val="00E477CE"/>
    <w:rsid w:val="00E517DC"/>
    <w:rsid w:val="00E51D82"/>
    <w:rsid w:val="00E530CF"/>
    <w:rsid w:val="00E563FA"/>
    <w:rsid w:val="00E57472"/>
    <w:rsid w:val="00E57BA7"/>
    <w:rsid w:val="00E61292"/>
    <w:rsid w:val="00E616AE"/>
    <w:rsid w:val="00E61D99"/>
    <w:rsid w:val="00E63D8F"/>
    <w:rsid w:val="00E6784B"/>
    <w:rsid w:val="00E67B73"/>
    <w:rsid w:val="00E709D4"/>
    <w:rsid w:val="00E70E59"/>
    <w:rsid w:val="00E7205E"/>
    <w:rsid w:val="00E73C23"/>
    <w:rsid w:val="00E74663"/>
    <w:rsid w:val="00E76608"/>
    <w:rsid w:val="00E80478"/>
    <w:rsid w:val="00E843B3"/>
    <w:rsid w:val="00E86C16"/>
    <w:rsid w:val="00E86DAE"/>
    <w:rsid w:val="00E87BDB"/>
    <w:rsid w:val="00E90017"/>
    <w:rsid w:val="00E93D57"/>
    <w:rsid w:val="00E94967"/>
    <w:rsid w:val="00E9534A"/>
    <w:rsid w:val="00E95ADE"/>
    <w:rsid w:val="00E95AFE"/>
    <w:rsid w:val="00E95C76"/>
    <w:rsid w:val="00E9627E"/>
    <w:rsid w:val="00E96C75"/>
    <w:rsid w:val="00E97887"/>
    <w:rsid w:val="00EA037F"/>
    <w:rsid w:val="00EA0628"/>
    <w:rsid w:val="00EA1D90"/>
    <w:rsid w:val="00EB0B63"/>
    <w:rsid w:val="00EB5EFF"/>
    <w:rsid w:val="00EB7BF4"/>
    <w:rsid w:val="00EB7C4F"/>
    <w:rsid w:val="00EC18A6"/>
    <w:rsid w:val="00EC2462"/>
    <w:rsid w:val="00EC4E90"/>
    <w:rsid w:val="00EC5C5B"/>
    <w:rsid w:val="00EC688A"/>
    <w:rsid w:val="00EC6A3D"/>
    <w:rsid w:val="00EC75BC"/>
    <w:rsid w:val="00ED22C5"/>
    <w:rsid w:val="00ED31B3"/>
    <w:rsid w:val="00ED3A0D"/>
    <w:rsid w:val="00ED3EBA"/>
    <w:rsid w:val="00ED43B9"/>
    <w:rsid w:val="00ED5457"/>
    <w:rsid w:val="00ED57BD"/>
    <w:rsid w:val="00ED64C2"/>
    <w:rsid w:val="00EE2304"/>
    <w:rsid w:val="00EE6A05"/>
    <w:rsid w:val="00EF0711"/>
    <w:rsid w:val="00EF2436"/>
    <w:rsid w:val="00EF2BC5"/>
    <w:rsid w:val="00EF4094"/>
    <w:rsid w:val="00EF7B39"/>
    <w:rsid w:val="00F0108D"/>
    <w:rsid w:val="00F04FDC"/>
    <w:rsid w:val="00F1183B"/>
    <w:rsid w:val="00F11B0F"/>
    <w:rsid w:val="00F12071"/>
    <w:rsid w:val="00F13C29"/>
    <w:rsid w:val="00F14F39"/>
    <w:rsid w:val="00F17937"/>
    <w:rsid w:val="00F207BF"/>
    <w:rsid w:val="00F2192A"/>
    <w:rsid w:val="00F21BCD"/>
    <w:rsid w:val="00F23BE7"/>
    <w:rsid w:val="00F27303"/>
    <w:rsid w:val="00F278D9"/>
    <w:rsid w:val="00F31AE6"/>
    <w:rsid w:val="00F3240B"/>
    <w:rsid w:val="00F3465B"/>
    <w:rsid w:val="00F4005F"/>
    <w:rsid w:val="00F40FAC"/>
    <w:rsid w:val="00F47403"/>
    <w:rsid w:val="00F47DDD"/>
    <w:rsid w:val="00F50ECB"/>
    <w:rsid w:val="00F53CE4"/>
    <w:rsid w:val="00F55420"/>
    <w:rsid w:val="00F611A6"/>
    <w:rsid w:val="00F6776F"/>
    <w:rsid w:val="00F71467"/>
    <w:rsid w:val="00F71CC0"/>
    <w:rsid w:val="00F72949"/>
    <w:rsid w:val="00F7402A"/>
    <w:rsid w:val="00F77EDB"/>
    <w:rsid w:val="00F80F13"/>
    <w:rsid w:val="00F81EDD"/>
    <w:rsid w:val="00F849E8"/>
    <w:rsid w:val="00F902F1"/>
    <w:rsid w:val="00F91019"/>
    <w:rsid w:val="00F966A0"/>
    <w:rsid w:val="00FA003F"/>
    <w:rsid w:val="00FA1115"/>
    <w:rsid w:val="00FA1BD0"/>
    <w:rsid w:val="00FA5E95"/>
    <w:rsid w:val="00FB0186"/>
    <w:rsid w:val="00FB1941"/>
    <w:rsid w:val="00FB3A5D"/>
    <w:rsid w:val="00FB520E"/>
    <w:rsid w:val="00FB5CE3"/>
    <w:rsid w:val="00FB6990"/>
    <w:rsid w:val="00FB6DBD"/>
    <w:rsid w:val="00FB70A5"/>
    <w:rsid w:val="00FC24FC"/>
    <w:rsid w:val="00FC297C"/>
    <w:rsid w:val="00FC3929"/>
    <w:rsid w:val="00FC67EC"/>
    <w:rsid w:val="00FC6C2D"/>
    <w:rsid w:val="00FD1AEE"/>
    <w:rsid w:val="00FD221D"/>
    <w:rsid w:val="00FD2585"/>
    <w:rsid w:val="00FD72A4"/>
    <w:rsid w:val="00FE1558"/>
    <w:rsid w:val="00FE32A7"/>
    <w:rsid w:val="00FE32BC"/>
    <w:rsid w:val="00FE41B1"/>
    <w:rsid w:val="00FE486A"/>
    <w:rsid w:val="00FE5EE1"/>
    <w:rsid w:val="00FF08FA"/>
    <w:rsid w:val="00FF34AA"/>
    <w:rsid w:val="00FF52B0"/>
    <w:rsid w:val="00FF625A"/>
    <w:rsid w:val="00FF65F0"/>
    <w:rsid w:val="00FF75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73A9B"/>
  <w15:docId w15:val="{F7D54788-2CE2-41D9-BC20-8A67C9192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
    <w:qFormat/>
    <w:rsid w:val="00232F61"/>
    <w:rPr>
      <w:sz w:val="24"/>
      <w:szCs w:val="24"/>
    </w:rPr>
  </w:style>
  <w:style w:type="paragraph" w:styleId="Nagwek1">
    <w:name w:val="heading 1"/>
    <w:aliases w:val="Outline1,H1"/>
    <w:basedOn w:val="Normalny"/>
    <w:next w:val="Normalny"/>
    <w:qFormat/>
    <w:rsid w:val="00232F61"/>
    <w:pPr>
      <w:keepNext/>
      <w:numPr>
        <w:numId w:val="1"/>
      </w:numPr>
      <w:spacing w:before="240" w:after="120"/>
      <w:outlineLvl w:val="0"/>
    </w:pPr>
    <w:rPr>
      <w:sz w:val="28"/>
      <w:szCs w:val="20"/>
    </w:rPr>
  </w:style>
  <w:style w:type="paragraph" w:styleId="Nagwek2">
    <w:name w:val="heading 2"/>
    <w:aliases w:val="1.1. Nagłówek 2"/>
    <w:basedOn w:val="Normalny"/>
    <w:next w:val="Normalny"/>
    <w:qFormat/>
    <w:rsid w:val="00232F61"/>
    <w:pPr>
      <w:keepNext/>
      <w:numPr>
        <w:ilvl w:val="1"/>
        <w:numId w:val="1"/>
      </w:numPr>
      <w:tabs>
        <w:tab w:val="left" w:pos="1418"/>
      </w:tabs>
      <w:spacing w:before="240"/>
      <w:outlineLvl w:val="1"/>
    </w:pPr>
    <w:rPr>
      <w:sz w:val="28"/>
      <w:szCs w:val="20"/>
    </w:rPr>
  </w:style>
  <w:style w:type="paragraph" w:styleId="Nagwek3">
    <w:name w:val="heading 3"/>
    <w:aliases w:val="H3 Znak,H3"/>
    <w:basedOn w:val="Normalny"/>
    <w:next w:val="Normalny"/>
    <w:qFormat/>
    <w:rsid w:val="00232F61"/>
    <w:pPr>
      <w:keepNext/>
      <w:numPr>
        <w:ilvl w:val="2"/>
        <w:numId w:val="1"/>
      </w:numPr>
      <w:spacing w:before="240"/>
      <w:jc w:val="both"/>
      <w:outlineLvl w:val="2"/>
    </w:pPr>
    <w:rPr>
      <w:sz w:val="26"/>
      <w:szCs w:val="20"/>
    </w:rPr>
  </w:style>
  <w:style w:type="paragraph" w:styleId="Nagwek4">
    <w:name w:val="heading 4"/>
    <w:basedOn w:val="Normalny"/>
    <w:next w:val="Normalny"/>
    <w:qFormat/>
    <w:rsid w:val="00232F61"/>
    <w:pPr>
      <w:keepNext/>
      <w:numPr>
        <w:ilvl w:val="3"/>
        <w:numId w:val="1"/>
      </w:numPr>
      <w:spacing w:before="240"/>
      <w:jc w:val="both"/>
      <w:outlineLvl w:val="3"/>
    </w:pPr>
    <w:rPr>
      <w:sz w:val="26"/>
      <w:szCs w:val="20"/>
    </w:rPr>
  </w:style>
  <w:style w:type="paragraph" w:styleId="Nagwek5">
    <w:name w:val="heading 5"/>
    <w:basedOn w:val="Normalny"/>
    <w:next w:val="Normalny"/>
    <w:qFormat/>
    <w:rsid w:val="00232F61"/>
    <w:pPr>
      <w:keepNext/>
      <w:numPr>
        <w:ilvl w:val="4"/>
        <w:numId w:val="1"/>
      </w:numPr>
      <w:spacing w:before="240"/>
      <w:jc w:val="both"/>
      <w:outlineLvl w:val="4"/>
    </w:pPr>
    <w:rPr>
      <w:sz w:val="26"/>
      <w:szCs w:val="20"/>
      <w:lang w:val="de-DE"/>
    </w:rPr>
  </w:style>
  <w:style w:type="paragraph" w:styleId="Nagwek6">
    <w:name w:val="heading 6"/>
    <w:basedOn w:val="Normalny"/>
    <w:next w:val="Normalny"/>
    <w:qFormat/>
    <w:rsid w:val="00232F61"/>
    <w:pPr>
      <w:keepNext/>
      <w:numPr>
        <w:ilvl w:val="5"/>
        <w:numId w:val="1"/>
      </w:numPr>
      <w:spacing w:before="240"/>
      <w:outlineLvl w:val="5"/>
    </w:pPr>
    <w:rPr>
      <w:sz w:val="26"/>
      <w:szCs w:val="20"/>
    </w:rPr>
  </w:style>
  <w:style w:type="paragraph" w:styleId="Nagwek7">
    <w:name w:val="heading 7"/>
    <w:basedOn w:val="Normalny"/>
    <w:next w:val="Normalny"/>
    <w:qFormat/>
    <w:rsid w:val="00232F61"/>
    <w:pPr>
      <w:keepNext/>
      <w:numPr>
        <w:ilvl w:val="6"/>
        <w:numId w:val="1"/>
      </w:numPr>
      <w:tabs>
        <w:tab w:val="left" w:pos="709"/>
        <w:tab w:val="left" w:leader="dot" w:pos="8222"/>
        <w:tab w:val="decimal" w:pos="9072"/>
      </w:tabs>
      <w:spacing w:before="240"/>
      <w:ind w:right="567"/>
      <w:outlineLvl w:val="6"/>
    </w:pPr>
    <w:rPr>
      <w:iCs/>
      <w:sz w:val="26"/>
      <w:szCs w:val="20"/>
    </w:rPr>
  </w:style>
  <w:style w:type="paragraph" w:styleId="Nagwek8">
    <w:name w:val="heading 8"/>
    <w:basedOn w:val="Normalny"/>
    <w:next w:val="Normalny"/>
    <w:qFormat/>
    <w:rsid w:val="00232F61"/>
    <w:pPr>
      <w:keepNext/>
      <w:numPr>
        <w:ilvl w:val="7"/>
        <w:numId w:val="1"/>
      </w:numPr>
      <w:spacing w:before="240"/>
      <w:jc w:val="center"/>
      <w:outlineLvl w:val="7"/>
    </w:pPr>
    <w:rPr>
      <w:bCs/>
      <w:szCs w:val="20"/>
    </w:rPr>
  </w:style>
  <w:style w:type="paragraph" w:styleId="Nagwek9">
    <w:name w:val="heading 9"/>
    <w:basedOn w:val="Normalny"/>
    <w:next w:val="Normalny"/>
    <w:qFormat/>
    <w:rsid w:val="00232F61"/>
    <w:pPr>
      <w:keepNext/>
      <w:numPr>
        <w:ilvl w:val="8"/>
        <w:numId w:val="1"/>
      </w:numPr>
      <w:spacing w:before="240"/>
      <w:ind w:right="-2"/>
      <w:outlineLvl w:val="8"/>
    </w:pPr>
    <w:rPr>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rsid w:val="00232F61"/>
    <w:pPr>
      <w:tabs>
        <w:tab w:val="center" w:pos="4536"/>
        <w:tab w:val="right" w:pos="9072"/>
      </w:tabs>
    </w:pPr>
  </w:style>
  <w:style w:type="paragraph" w:customStyle="1" w:styleId="KP">
    <w:name w:val="KP"/>
    <w:next w:val="KP1"/>
    <w:rsid w:val="00232F61"/>
    <w:pPr>
      <w:spacing w:before="2520"/>
      <w:jc w:val="center"/>
    </w:pPr>
    <w:rPr>
      <w:b/>
      <w:caps/>
      <w:sz w:val="36"/>
    </w:rPr>
  </w:style>
  <w:style w:type="paragraph" w:customStyle="1" w:styleId="KP1">
    <w:name w:val="KP1"/>
    <w:next w:val="Normalny"/>
    <w:rsid w:val="00232F61"/>
    <w:pPr>
      <w:jc w:val="center"/>
    </w:pPr>
    <w:rPr>
      <w:b/>
      <w:bCs/>
      <w:sz w:val="28"/>
    </w:rPr>
  </w:style>
  <w:style w:type="paragraph" w:customStyle="1" w:styleId="SymbolKP">
    <w:name w:val="Symbol KP"/>
    <w:next w:val="Normalny"/>
    <w:rsid w:val="00232F61"/>
    <w:pPr>
      <w:spacing w:before="1080"/>
      <w:jc w:val="center"/>
    </w:pPr>
    <w:rPr>
      <w:b/>
      <w:bCs/>
      <w:sz w:val="32"/>
    </w:rPr>
  </w:style>
  <w:style w:type="paragraph" w:customStyle="1" w:styleId="Miejsceidata">
    <w:name w:val="Miejsce i data"/>
    <w:next w:val="Normalny"/>
    <w:rsid w:val="00232F61"/>
    <w:pPr>
      <w:spacing w:before="1920"/>
      <w:jc w:val="right"/>
    </w:pPr>
    <w:rPr>
      <w:sz w:val="32"/>
    </w:rPr>
  </w:style>
  <w:style w:type="character" w:styleId="Hipercze">
    <w:name w:val="Hyperlink"/>
    <w:basedOn w:val="Domylnaczcionkaakapitu"/>
    <w:rsid w:val="00232F61"/>
    <w:rPr>
      <w:dstrike w:val="0"/>
      <w:color w:val="000000"/>
      <w:u w:val="none"/>
      <w:vertAlign w:val="baseline"/>
    </w:rPr>
  </w:style>
  <w:style w:type="paragraph" w:customStyle="1" w:styleId="Tyturozdziau">
    <w:name w:val="Tytuł rozdziału"/>
    <w:next w:val="Normalny"/>
    <w:rsid w:val="00232F61"/>
    <w:pPr>
      <w:tabs>
        <w:tab w:val="num" w:pos="927"/>
      </w:tabs>
      <w:ind w:left="907" w:hanging="340"/>
      <w:jc w:val="center"/>
    </w:pPr>
    <w:rPr>
      <w:b/>
      <w:bCs/>
      <w:caps/>
      <w:sz w:val="48"/>
    </w:rPr>
  </w:style>
  <w:style w:type="paragraph" w:styleId="Tekstpodstawowy3">
    <w:name w:val="Body Text 3"/>
    <w:basedOn w:val="Normalny"/>
    <w:rsid w:val="00232F61"/>
    <w:pPr>
      <w:spacing w:before="240"/>
      <w:jc w:val="both"/>
    </w:pPr>
    <w:rPr>
      <w:szCs w:val="20"/>
    </w:rPr>
  </w:style>
  <w:style w:type="paragraph" w:customStyle="1" w:styleId="Textkrper">
    <w:name w:val="Textk?rper"/>
    <w:basedOn w:val="Normalny"/>
    <w:rsid w:val="00232F61"/>
    <w:pPr>
      <w:widowControl w:val="0"/>
      <w:jc w:val="both"/>
    </w:pPr>
    <w:rPr>
      <w:szCs w:val="20"/>
    </w:rPr>
  </w:style>
  <w:style w:type="paragraph" w:styleId="Tekstpodstawowy2">
    <w:name w:val="Body Text 2"/>
    <w:basedOn w:val="Normalny"/>
    <w:rsid w:val="00232F61"/>
    <w:pPr>
      <w:numPr>
        <w:ilvl w:val="12"/>
      </w:numPr>
      <w:spacing w:before="240"/>
      <w:jc w:val="both"/>
    </w:pPr>
    <w:rPr>
      <w:b/>
      <w:bCs/>
      <w:sz w:val="28"/>
    </w:rPr>
  </w:style>
  <w:style w:type="paragraph" w:styleId="Tekstpodstawowy">
    <w:name w:val="Body Text"/>
    <w:aliases w:val="Tekst podstawowy Znak,block style,(F2),A Body Text"/>
    <w:basedOn w:val="Normalny"/>
    <w:rsid w:val="00232F61"/>
    <w:pPr>
      <w:jc w:val="center"/>
    </w:pPr>
  </w:style>
  <w:style w:type="paragraph" w:styleId="Tekstpodstawowywcity2">
    <w:name w:val="Body Text Indent 2"/>
    <w:basedOn w:val="Normalny"/>
    <w:rsid w:val="00232F61"/>
    <w:pPr>
      <w:numPr>
        <w:ilvl w:val="1"/>
      </w:numPr>
      <w:tabs>
        <w:tab w:val="num" w:pos="1440"/>
      </w:tabs>
      <w:spacing w:before="240"/>
      <w:ind w:left="1420" w:hanging="340"/>
      <w:jc w:val="both"/>
    </w:pPr>
    <w:rPr>
      <w:szCs w:val="20"/>
    </w:rPr>
  </w:style>
  <w:style w:type="paragraph" w:styleId="Stopka">
    <w:name w:val="footer"/>
    <w:basedOn w:val="Normalny"/>
    <w:rsid w:val="00232F61"/>
    <w:pPr>
      <w:tabs>
        <w:tab w:val="center" w:pos="4536"/>
        <w:tab w:val="right" w:pos="9072"/>
      </w:tabs>
    </w:pPr>
    <w:rPr>
      <w:sz w:val="20"/>
      <w:szCs w:val="20"/>
    </w:rPr>
  </w:style>
  <w:style w:type="character" w:styleId="Numerstrony">
    <w:name w:val="page number"/>
    <w:basedOn w:val="Domylnaczcionkaakapitu"/>
    <w:rsid w:val="00232F61"/>
  </w:style>
  <w:style w:type="paragraph" w:styleId="Tekstpodstawowywcity">
    <w:name w:val="Body Text Indent"/>
    <w:basedOn w:val="Normalny"/>
    <w:rsid w:val="00232F61"/>
    <w:pPr>
      <w:tabs>
        <w:tab w:val="right" w:leader="dot" w:pos="9582"/>
      </w:tabs>
      <w:ind w:left="360"/>
      <w:jc w:val="both"/>
    </w:pPr>
  </w:style>
  <w:style w:type="paragraph" w:styleId="Tekstpodstawowywcity3">
    <w:name w:val="Body Text Indent 3"/>
    <w:basedOn w:val="Normalny"/>
    <w:rsid w:val="00232F61"/>
    <w:pPr>
      <w:tabs>
        <w:tab w:val="right" w:leader="dot" w:pos="9582"/>
      </w:tabs>
      <w:ind w:left="600"/>
      <w:jc w:val="both"/>
    </w:pPr>
  </w:style>
  <w:style w:type="paragraph" w:styleId="Tekstprzypisudolnego">
    <w:name w:val="footnote text"/>
    <w:aliases w:val="Tekst przypisu,Tekst przypisu dolnego;Tekst przypisu Znak Znak Znak,Tekst przypisu Znak Znak Znak Znak Znak,Tekst przypisu dolnego1,Tekst przypisu1,Tekst przypisu dolnego;Tekst przypisu Znak Znak Znak Znak Znak,Footnote Text Char"/>
    <w:basedOn w:val="Normalny"/>
    <w:link w:val="TekstprzypisudolnegoZnak"/>
    <w:uiPriority w:val="99"/>
    <w:rsid w:val="00232F61"/>
  </w:style>
  <w:style w:type="character" w:customStyle="1" w:styleId="TekstprzypisudolnegoZnak">
    <w:name w:val="Tekst przypisu dolnego Znak"/>
    <w:aliases w:val="Tekst przypisu Znak,Tekst przypisu dolnego;Tekst przypisu Znak Znak Znak Znak,Tekst przypisu Znak Znak Znak Znak Znak Znak,Tekst przypisu dolnego1 Znak,Tekst przypisu1 Znak,Footnote Text Char Znak"/>
    <w:basedOn w:val="Domylnaczcionkaakapitu"/>
    <w:link w:val="Tekstprzypisudolnego"/>
    <w:uiPriority w:val="99"/>
    <w:rsid w:val="00232F61"/>
    <w:rPr>
      <w:sz w:val="24"/>
      <w:szCs w:val="24"/>
      <w:lang w:val="pl-PL" w:eastAsia="pl-PL" w:bidi="ar-SA"/>
    </w:rPr>
  </w:style>
  <w:style w:type="character" w:styleId="UyteHipercze">
    <w:name w:val="FollowedHyperlink"/>
    <w:aliases w:val="OdwiedzoneHiperłącze"/>
    <w:basedOn w:val="Domylnaczcionkaakapitu"/>
    <w:rsid w:val="00232F61"/>
    <w:rPr>
      <w:color w:val="800080"/>
      <w:u w:val="single"/>
    </w:rPr>
  </w:style>
  <w:style w:type="paragraph" w:styleId="Legenda">
    <w:name w:val="caption"/>
    <w:basedOn w:val="Normalny"/>
    <w:next w:val="Normalny"/>
    <w:qFormat/>
    <w:rsid w:val="00232F61"/>
    <w:pPr>
      <w:jc w:val="center"/>
    </w:pPr>
    <w:rPr>
      <w:b/>
      <w:bCs/>
    </w:rPr>
  </w:style>
  <w:style w:type="character" w:styleId="Odwoanieprzypisudolnego">
    <w:name w:val="footnote reference"/>
    <w:aliases w:val="Odwołanie przypisu,Odwołanie przypisu dolnego2,Odwołanie przypisu dolnego1,Odwołanie przypisu1,Footnote Reference Number"/>
    <w:basedOn w:val="Domylnaczcionkaakapitu"/>
    <w:uiPriority w:val="99"/>
    <w:semiHidden/>
    <w:rsid w:val="00232F61"/>
    <w:rPr>
      <w:vertAlign w:val="superscript"/>
    </w:rPr>
  </w:style>
  <w:style w:type="character" w:customStyle="1" w:styleId="c41">
    <w:name w:val="c41"/>
    <w:basedOn w:val="Domylnaczcionkaakapitu"/>
    <w:rsid w:val="00232F61"/>
    <w:rPr>
      <w:rFonts w:ascii="MS Sans Serif" w:hAnsi="MS Sans Serif" w:hint="default"/>
      <w:sz w:val="20"/>
      <w:szCs w:val="20"/>
    </w:rPr>
  </w:style>
  <w:style w:type="paragraph" w:styleId="NormalnyWeb">
    <w:name w:val="Normal (Web)"/>
    <w:basedOn w:val="Normalny"/>
    <w:rsid w:val="00232F61"/>
    <w:pPr>
      <w:spacing w:before="100" w:beforeAutospacing="1" w:after="100" w:afterAutospacing="1"/>
    </w:pPr>
  </w:style>
  <w:style w:type="character" w:styleId="Pogrubienie">
    <w:name w:val="Strong"/>
    <w:basedOn w:val="Domylnaczcionkaakapitu"/>
    <w:qFormat/>
    <w:rsid w:val="00232F61"/>
    <w:rPr>
      <w:b/>
      <w:bCs/>
    </w:rPr>
  </w:style>
  <w:style w:type="paragraph" w:customStyle="1" w:styleId="ZnakZnakZnakZnakZnakZnakZnakZnakZnak1ZnakZnakZnakZnakZnakZnak">
    <w:name w:val="Znak Znak Znak Znak Znak Znak Znak Znak Znak1 Znak Znak Znak Znak Znak Znak"/>
    <w:basedOn w:val="Normalny"/>
    <w:rsid w:val="00232F61"/>
  </w:style>
  <w:style w:type="paragraph" w:customStyle="1" w:styleId="NormalnyWeb8">
    <w:name w:val="Normalny (Web)8"/>
    <w:basedOn w:val="Normalny"/>
    <w:rsid w:val="00232F61"/>
    <w:pPr>
      <w:spacing w:before="75" w:after="75"/>
      <w:ind w:left="225" w:right="225"/>
    </w:pPr>
    <w:rPr>
      <w:sz w:val="22"/>
      <w:szCs w:val="22"/>
    </w:rPr>
  </w:style>
  <w:style w:type="paragraph" w:customStyle="1" w:styleId="ZnakZnakZnakZnakZnakZnakZnakZnak">
    <w:name w:val="Znak Znak Znak Znak Znak Znak Znak Znak"/>
    <w:basedOn w:val="Normalny"/>
    <w:rsid w:val="00232F61"/>
  </w:style>
  <w:style w:type="paragraph" w:customStyle="1" w:styleId="ZnakZnakZnakZnakZnakZnak">
    <w:name w:val="Znak Znak Znak Znak Znak Znak"/>
    <w:basedOn w:val="Normalny"/>
    <w:rsid w:val="00232F61"/>
  </w:style>
  <w:style w:type="paragraph" w:customStyle="1" w:styleId="DomylnaczcionkaakapituAkapitZnakZnakZnakZnakZnakZnak">
    <w:name w:val="Domyślna czcionka akapitu Akapit Znak Znak Znak Znak Znak Znak"/>
    <w:basedOn w:val="Normalny"/>
    <w:rsid w:val="00232F61"/>
  </w:style>
  <w:style w:type="paragraph" w:customStyle="1" w:styleId="Stylpisma">
    <w:name w:val="Styl pisma"/>
    <w:basedOn w:val="Normalny"/>
    <w:rsid w:val="00232F61"/>
    <w:pPr>
      <w:numPr>
        <w:numId w:val="2"/>
      </w:numPr>
      <w:tabs>
        <w:tab w:val="clear" w:pos="720"/>
        <w:tab w:val="num" w:pos="454"/>
      </w:tabs>
      <w:ind w:left="454" w:hanging="454"/>
    </w:pPr>
  </w:style>
  <w:style w:type="paragraph" w:customStyle="1" w:styleId="stylpisma0">
    <w:name w:val="stylpisma"/>
    <w:basedOn w:val="Normalny"/>
    <w:rsid w:val="00232F61"/>
    <w:pPr>
      <w:spacing w:before="100" w:beforeAutospacing="1" w:after="100" w:afterAutospacing="1"/>
    </w:pPr>
  </w:style>
  <w:style w:type="paragraph" w:customStyle="1" w:styleId="ZnakZnakZnakZnakZnak">
    <w:name w:val="Znak Znak Znak Znak Znak"/>
    <w:basedOn w:val="Normalny"/>
    <w:rsid w:val="00232F61"/>
  </w:style>
  <w:style w:type="paragraph" w:customStyle="1" w:styleId="ZnakZnakZnakZnakZnakZnakZnakZnakZnak1ZnakZnakZnak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Znak Znak Znak"/>
    <w:basedOn w:val="Normalny"/>
    <w:rsid w:val="00232F61"/>
  </w:style>
  <w:style w:type="paragraph" w:customStyle="1" w:styleId="ZnakZnakZnak">
    <w:name w:val="Znak Znak Znak"/>
    <w:basedOn w:val="Normalny"/>
    <w:rsid w:val="00232F61"/>
  </w:style>
  <w:style w:type="paragraph" w:customStyle="1" w:styleId="ZnakZnakZnakZnakZnakZnakZnakZnakZnak1ZnakZnakZnakZnakZnakZnakZnakZnakZnakZnak">
    <w:name w:val="Znak Znak Znak Znak Znak Znak Znak Znak Znak1 Znak Znak Znak Znak Znak Znak Znak Znak Znak Znak"/>
    <w:basedOn w:val="Normalny"/>
    <w:rsid w:val="00232F61"/>
  </w:style>
  <w:style w:type="character" w:customStyle="1" w:styleId="akapitdomyslny">
    <w:name w:val="akapitdomyslny"/>
    <w:basedOn w:val="Domylnaczcionkaakapitu"/>
    <w:rsid w:val="00232F61"/>
  </w:style>
  <w:style w:type="character" w:customStyle="1" w:styleId="paragraphpunkt">
    <w:name w:val="paragraphpunkt"/>
    <w:basedOn w:val="Domylnaczcionkaakapitu"/>
    <w:rsid w:val="00232F61"/>
  </w:style>
  <w:style w:type="character" w:customStyle="1" w:styleId="point">
    <w:name w:val="point"/>
    <w:basedOn w:val="Domylnaczcionkaakapitu"/>
    <w:rsid w:val="00232F61"/>
  </w:style>
  <w:style w:type="paragraph" w:customStyle="1" w:styleId="ZnakZnak">
    <w:name w:val="Znak Znak"/>
    <w:basedOn w:val="Normalny"/>
    <w:rsid w:val="00232F61"/>
  </w:style>
  <w:style w:type="character" w:customStyle="1" w:styleId="paragraph">
    <w:name w:val="paragraph"/>
    <w:basedOn w:val="Domylnaczcionkaakapitu"/>
    <w:rsid w:val="00232F61"/>
  </w:style>
  <w:style w:type="character" w:customStyle="1" w:styleId="akapitustep">
    <w:name w:val="akapitustep"/>
    <w:basedOn w:val="Domylnaczcionkaakapitu"/>
    <w:rsid w:val="00232F61"/>
  </w:style>
  <w:style w:type="paragraph" w:styleId="Lista">
    <w:name w:val="List"/>
    <w:basedOn w:val="Normalny"/>
    <w:rsid w:val="00232F61"/>
    <w:pPr>
      <w:ind w:left="283" w:hanging="283"/>
    </w:pPr>
  </w:style>
  <w:style w:type="paragraph" w:styleId="Lista2">
    <w:name w:val="List 2"/>
    <w:basedOn w:val="Normalny"/>
    <w:rsid w:val="00232F61"/>
    <w:pPr>
      <w:ind w:left="566" w:hanging="283"/>
    </w:pPr>
  </w:style>
  <w:style w:type="paragraph" w:styleId="Listapunktowana">
    <w:name w:val="List Bullet"/>
    <w:basedOn w:val="Normalny"/>
    <w:autoRedefine/>
    <w:rsid w:val="00232F61"/>
    <w:pPr>
      <w:numPr>
        <w:numId w:val="4"/>
      </w:numPr>
    </w:pPr>
  </w:style>
  <w:style w:type="paragraph" w:styleId="Listapunktowana2">
    <w:name w:val="List Bullet 2"/>
    <w:basedOn w:val="Normalny"/>
    <w:autoRedefine/>
    <w:rsid w:val="00232F61"/>
    <w:pPr>
      <w:numPr>
        <w:numId w:val="5"/>
      </w:numPr>
    </w:pPr>
  </w:style>
  <w:style w:type="paragraph" w:styleId="Lista-kontynuacja">
    <w:name w:val="List Continue"/>
    <w:basedOn w:val="Normalny"/>
    <w:rsid w:val="00232F61"/>
    <w:pPr>
      <w:spacing w:after="120"/>
      <w:ind w:left="283"/>
    </w:pPr>
  </w:style>
  <w:style w:type="paragraph" w:styleId="Tytu">
    <w:name w:val="Title"/>
    <w:basedOn w:val="Normalny"/>
    <w:qFormat/>
    <w:rsid w:val="00232F61"/>
    <w:pPr>
      <w:spacing w:before="240" w:after="60"/>
      <w:jc w:val="center"/>
      <w:outlineLvl w:val="0"/>
    </w:pPr>
    <w:rPr>
      <w:rFonts w:ascii="Arial" w:hAnsi="Arial" w:cs="Arial"/>
      <w:b/>
      <w:bCs/>
      <w:kern w:val="28"/>
      <w:sz w:val="32"/>
      <w:szCs w:val="32"/>
    </w:rPr>
  </w:style>
  <w:style w:type="paragraph" w:styleId="Podtytu">
    <w:name w:val="Subtitle"/>
    <w:basedOn w:val="Normalny"/>
    <w:qFormat/>
    <w:rsid w:val="00232F61"/>
    <w:pPr>
      <w:spacing w:after="60"/>
      <w:jc w:val="center"/>
      <w:outlineLvl w:val="1"/>
    </w:pPr>
    <w:rPr>
      <w:rFonts w:ascii="Arial" w:hAnsi="Arial" w:cs="Arial"/>
    </w:rPr>
  </w:style>
  <w:style w:type="paragraph" w:customStyle="1" w:styleId="Default">
    <w:name w:val="Default"/>
    <w:rsid w:val="00232F61"/>
    <w:pPr>
      <w:autoSpaceDE w:val="0"/>
      <w:autoSpaceDN w:val="0"/>
      <w:adjustRightInd w:val="0"/>
    </w:pPr>
    <w:rPr>
      <w:rFonts w:ascii="Arial" w:hAnsi="Arial" w:cs="Arial"/>
      <w:color w:val="000000"/>
      <w:sz w:val="24"/>
      <w:szCs w:val="24"/>
    </w:rPr>
  </w:style>
  <w:style w:type="paragraph" w:customStyle="1" w:styleId="Standard">
    <w:name w:val="Standard"/>
    <w:rsid w:val="00232F61"/>
    <w:pPr>
      <w:widowControl w:val="0"/>
      <w:suppressAutoHyphens/>
      <w:autoSpaceDN w:val="0"/>
      <w:textAlignment w:val="baseline"/>
    </w:pPr>
    <w:rPr>
      <w:rFonts w:eastAsia="Arial Unicode MS" w:cs="Tahoma"/>
      <w:kern w:val="3"/>
      <w:sz w:val="24"/>
      <w:szCs w:val="24"/>
    </w:rPr>
  </w:style>
  <w:style w:type="paragraph" w:customStyle="1" w:styleId="Style10">
    <w:name w:val="Style10"/>
    <w:basedOn w:val="Normalny"/>
    <w:rsid w:val="00232F61"/>
    <w:pPr>
      <w:widowControl w:val="0"/>
      <w:autoSpaceDE w:val="0"/>
      <w:autoSpaceDN w:val="0"/>
      <w:adjustRightInd w:val="0"/>
      <w:spacing w:line="414" w:lineRule="exact"/>
      <w:ind w:firstLine="701"/>
      <w:jc w:val="both"/>
    </w:pPr>
  </w:style>
  <w:style w:type="paragraph" w:customStyle="1" w:styleId="ZnakZnak3ZnakZnakZnak">
    <w:name w:val="Znak Znak3 Znak Znak Znak"/>
    <w:basedOn w:val="Normalny"/>
    <w:rsid w:val="00232F61"/>
  </w:style>
  <w:style w:type="character" w:customStyle="1" w:styleId="FontStyle25">
    <w:name w:val="Font Style25"/>
    <w:basedOn w:val="Domylnaczcionkaakapitu"/>
    <w:rsid w:val="00232F61"/>
    <w:rPr>
      <w:rFonts w:ascii="Times New Roman" w:hAnsi="Times New Roman" w:cs="Times New Roman"/>
      <w:i/>
      <w:iCs/>
      <w:sz w:val="22"/>
      <w:szCs w:val="22"/>
    </w:rPr>
  </w:style>
  <w:style w:type="character" w:styleId="Uwydatnienie">
    <w:name w:val="Emphasis"/>
    <w:basedOn w:val="Domylnaczcionkaakapitu"/>
    <w:qFormat/>
    <w:rsid w:val="00232F61"/>
    <w:rPr>
      <w:rFonts w:cs="Times New Roman"/>
      <w:i/>
      <w:iCs/>
    </w:rPr>
  </w:style>
  <w:style w:type="paragraph" w:styleId="Tekstdymka">
    <w:name w:val="Balloon Text"/>
    <w:basedOn w:val="Normalny"/>
    <w:link w:val="TekstdymkaZnak"/>
    <w:uiPriority w:val="99"/>
    <w:semiHidden/>
    <w:unhideWhenUsed/>
    <w:rsid w:val="0026505A"/>
    <w:rPr>
      <w:rFonts w:ascii="Tahoma" w:hAnsi="Tahoma" w:cs="Tahoma"/>
      <w:sz w:val="16"/>
      <w:szCs w:val="16"/>
    </w:rPr>
  </w:style>
  <w:style w:type="character" w:customStyle="1" w:styleId="TekstdymkaZnak">
    <w:name w:val="Tekst dymka Znak"/>
    <w:basedOn w:val="Domylnaczcionkaakapitu"/>
    <w:link w:val="Tekstdymka"/>
    <w:uiPriority w:val="99"/>
    <w:semiHidden/>
    <w:rsid w:val="0026505A"/>
    <w:rPr>
      <w:rFonts w:ascii="Tahoma" w:hAnsi="Tahoma" w:cs="Tahoma"/>
      <w:sz w:val="16"/>
      <w:szCs w:val="16"/>
    </w:rPr>
  </w:style>
  <w:style w:type="paragraph" w:styleId="Akapitzlist">
    <w:name w:val="List Paragraph"/>
    <w:basedOn w:val="Standard"/>
    <w:link w:val="AkapitzlistZnak"/>
    <w:uiPriority w:val="34"/>
    <w:qFormat/>
    <w:rsid w:val="00C3503C"/>
    <w:pPr>
      <w:ind w:left="720"/>
    </w:pPr>
  </w:style>
  <w:style w:type="numbering" w:customStyle="1" w:styleId="WW8Num40">
    <w:name w:val="WW8Num40"/>
    <w:basedOn w:val="Bezlisty"/>
    <w:rsid w:val="00C3503C"/>
    <w:pPr>
      <w:numPr>
        <w:numId w:val="31"/>
      </w:numPr>
    </w:pPr>
  </w:style>
  <w:style w:type="character" w:styleId="Odwoaniedokomentarza">
    <w:name w:val="annotation reference"/>
    <w:basedOn w:val="Domylnaczcionkaakapitu"/>
    <w:uiPriority w:val="99"/>
    <w:semiHidden/>
    <w:unhideWhenUsed/>
    <w:rsid w:val="00D150D9"/>
    <w:rPr>
      <w:sz w:val="16"/>
      <w:szCs w:val="16"/>
    </w:rPr>
  </w:style>
  <w:style w:type="paragraph" w:styleId="Tekstkomentarza">
    <w:name w:val="annotation text"/>
    <w:basedOn w:val="Normalny"/>
    <w:link w:val="TekstkomentarzaZnak"/>
    <w:uiPriority w:val="99"/>
    <w:semiHidden/>
    <w:unhideWhenUsed/>
    <w:rsid w:val="00D150D9"/>
    <w:rPr>
      <w:sz w:val="20"/>
      <w:szCs w:val="20"/>
    </w:rPr>
  </w:style>
  <w:style w:type="character" w:customStyle="1" w:styleId="TekstkomentarzaZnak">
    <w:name w:val="Tekst komentarza Znak"/>
    <w:basedOn w:val="Domylnaczcionkaakapitu"/>
    <w:link w:val="Tekstkomentarza"/>
    <w:uiPriority w:val="99"/>
    <w:semiHidden/>
    <w:rsid w:val="00D150D9"/>
  </w:style>
  <w:style w:type="paragraph" w:styleId="Tematkomentarza">
    <w:name w:val="annotation subject"/>
    <w:basedOn w:val="Tekstkomentarza"/>
    <w:next w:val="Tekstkomentarza"/>
    <w:link w:val="TematkomentarzaZnak"/>
    <w:uiPriority w:val="99"/>
    <w:semiHidden/>
    <w:unhideWhenUsed/>
    <w:rsid w:val="00D150D9"/>
    <w:rPr>
      <w:b/>
      <w:bCs/>
    </w:rPr>
  </w:style>
  <w:style w:type="character" w:customStyle="1" w:styleId="TematkomentarzaZnak">
    <w:name w:val="Temat komentarza Znak"/>
    <w:basedOn w:val="TekstkomentarzaZnak"/>
    <w:link w:val="Tematkomentarza"/>
    <w:uiPriority w:val="99"/>
    <w:semiHidden/>
    <w:rsid w:val="00D150D9"/>
    <w:rPr>
      <w:b/>
      <w:bCs/>
    </w:rPr>
  </w:style>
  <w:style w:type="paragraph" w:customStyle="1" w:styleId="fuprzebieggwnykrok3">
    <w:name w:val="fu.przebieg główny.krok 3"/>
    <w:basedOn w:val="Normalny"/>
    <w:rsid w:val="00743A09"/>
  </w:style>
  <w:style w:type="character" w:customStyle="1" w:styleId="AkapitzlistZnak">
    <w:name w:val="Akapit z listą Znak"/>
    <w:link w:val="Akapitzlist"/>
    <w:uiPriority w:val="34"/>
    <w:qFormat/>
    <w:rsid w:val="00F21BCD"/>
    <w:rPr>
      <w:rFonts w:eastAsia="Arial Unicode MS" w:cs="Tahoma"/>
      <w:kern w:val="3"/>
      <w:sz w:val="24"/>
      <w:szCs w:val="24"/>
    </w:rPr>
  </w:style>
  <w:style w:type="character" w:customStyle="1" w:styleId="akapitustep1">
    <w:name w:val="akapitustep1"/>
    <w:basedOn w:val="Domylnaczcionkaakapitu"/>
    <w:rsid w:val="0005003C"/>
  </w:style>
  <w:style w:type="paragraph" w:styleId="Poprawka">
    <w:name w:val="Revision"/>
    <w:hidden/>
    <w:uiPriority w:val="99"/>
    <w:semiHidden/>
    <w:rsid w:val="00D22D5A"/>
    <w:rPr>
      <w:sz w:val="24"/>
      <w:szCs w:val="24"/>
    </w:rPr>
  </w:style>
  <w:style w:type="paragraph" w:styleId="Tekstprzypisukocowego">
    <w:name w:val="endnote text"/>
    <w:basedOn w:val="Normalny"/>
    <w:link w:val="TekstprzypisukocowegoZnak"/>
    <w:uiPriority w:val="99"/>
    <w:semiHidden/>
    <w:unhideWhenUsed/>
    <w:rsid w:val="00C37A90"/>
    <w:rPr>
      <w:sz w:val="20"/>
      <w:szCs w:val="20"/>
    </w:rPr>
  </w:style>
  <w:style w:type="character" w:customStyle="1" w:styleId="TekstprzypisukocowegoZnak">
    <w:name w:val="Tekst przypisu końcowego Znak"/>
    <w:basedOn w:val="Domylnaczcionkaakapitu"/>
    <w:link w:val="Tekstprzypisukocowego"/>
    <w:uiPriority w:val="99"/>
    <w:semiHidden/>
    <w:rsid w:val="00C37A90"/>
  </w:style>
  <w:style w:type="character" w:styleId="Odwoanieprzypisukocowego">
    <w:name w:val="endnote reference"/>
    <w:basedOn w:val="Domylnaczcionkaakapitu"/>
    <w:uiPriority w:val="99"/>
    <w:semiHidden/>
    <w:unhideWhenUsed/>
    <w:rsid w:val="00C37A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343134">
      <w:bodyDiv w:val="1"/>
      <w:marLeft w:val="0"/>
      <w:marRight w:val="0"/>
      <w:marTop w:val="0"/>
      <w:marBottom w:val="0"/>
      <w:divBdr>
        <w:top w:val="none" w:sz="0" w:space="0" w:color="auto"/>
        <w:left w:val="none" w:sz="0" w:space="0" w:color="auto"/>
        <w:bottom w:val="none" w:sz="0" w:space="0" w:color="auto"/>
        <w:right w:val="none" w:sz="0" w:space="0" w:color="auto"/>
      </w:divBdr>
    </w:div>
    <w:div w:id="747852105">
      <w:bodyDiv w:val="1"/>
      <w:marLeft w:val="0"/>
      <w:marRight w:val="0"/>
      <w:marTop w:val="0"/>
      <w:marBottom w:val="0"/>
      <w:divBdr>
        <w:top w:val="none" w:sz="0" w:space="0" w:color="auto"/>
        <w:left w:val="none" w:sz="0" w:space="0" w:color="auto"/>
        <w:bottom w:val="none" w:sz="0" w:space="0" w:color="auto"/>
        <w:right w:val="none" w:sz="0" w:space="0" w:color="auto"/>
      </w:divBdr>
    </w:div>
    <w:div w:id="204270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869C0-4D94-481D-8E86-FB20D195D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9</Pages>
  <Words>4352</Words>
  <Characters>27897</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IW-1_321</vt:lpstr>
    </vt:vector>
  </TitlesOfParts>
  <Company>arimr</Company>
  <LinksUpToDate>false</LinksUpToDate>
  <CharactersWithSpaces>32185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IW-1_321</dc:title>
  <dc:subject/>
  <dc:creator>zszik</dc:creator>
  <cp:keywords/>
  <dc:description/>
  <cp:lastModifiedBy>Jaźwińska Magdalena</cp:lastModifiedBy>
  <cp:revision>16</cp:revision>
  <cp:lastPrinted>2020-12-29T14:07:00Z</cp:lastPrinted>
  <dcterms:created xsi:type="dcterms:W3CDTF">2021-07-21T09:35:00Z</dcterms:created>
  <dcterms:modified xsi:type="dcterms:W3CDTF">2021-07-22T09:24:00Z</dcterms:modified>
</cp:coreProperties>
</file>