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AD" w:rsidRDefault="0048201A">
      <w:pPr>
        <w:rPr>
          <w:rFonts w:ascii="Arial" w:hAnsi="Arial" w:cs="Arial"/>
          <w:b/>
        </w:rPr>
      </w:pPr>
      <w:r w:rsidRPr="0048201A">
        <w:rPr>
          <w:rFonts w:ascii="Arial" w:hAnsi="Arial" w:cs="Arial"/>
          <w:b/>
        </w:rPr>
        <w:t>RODO:</w:t>
      </w:r>
    </w:p>
    <w:p w:rsidR="0048201A" w:rsidRDefault="0048201A" w:rsidP="0048201A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(Dz.U. UE L 119, s. 1) - dalej RODO, informujemy iż: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danych osobowych - Administratorem danych osobowych jest Zarząd Województwa Łódzkiego z siedzibą w Łodzi 90-051, al. Piłsudskiego 8.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 Ochrony Danych - Administrator powołał Inspektora Ochrony Danych, z którym można się skontaktować w sprawie przetwarzania danych osobowych pisząc na adres e-mail: </w:t>
      </w:r>
      <w:hyperlink r:id="rId4" w:history="1">
        <w:r>
          <w:rPr>
            <w:rStyle w:val="Hipercze"/>
            <w:color w:val="000000"/>
            <w:u w:val="none" w:color="000000"/>
          </w:rPr>
          <w:t>iod@lodzkie.pl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 lub na adres siedziby Administratora.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przetwarzania - Dane osobowe przetwarzane będą w celu udziału w Konkursie w ramach działań związanych z popularyzacją transportu kolejowego w województwie łódzkim. W przypadku laureatów konkursu i osób wyróżnionych w Konkursie dane będą przetwarzane w celu publikacji ich imion i nazwisk na stronie </w:t>
      </w:r>
      <w:hyperlink r:id="rId5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.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Podstawa prawna przetwarzania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Dane osobowe uczestników Konkursu będą przetwarzane na podstawie: art. 6 ust. 1 lit. e) RODO w związku z ustawą z dnia 5 czerwca 1998 r. o samorządzie województwa.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Dane laureatów i osób wyróżnionych w Konkursie będą przetwarzane na podstawie ww. przepisów oraz art. 6 ust. 1 lit. a) RODO - czyli dobrowolnie wyrażonej zgody na przewarzanie danych osobowych w związku z publikacją imienia, nazwiska na stronie </w:t>
      </w:r>
      <w:hyperlink r:id="rId6" w:history="1">
        <w:r>
          <w:rPr>
            <w:rStyle w:val="Hipercze"/>
            <w:color w:val="000000"/>
            <w:u w:val="none" w:color="000000"/>
          </w:rPr>
          <w:t>www.lodzkie.pl.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Okres przechowywania danych - Dane osobowe będą przetwarzane przez czas niezbędny do realizacji Konkursu, a następnie zgodnie z przepisami dotyczącymi archiwizacji.</w:t>
      </w:r>
      <w:r>
        <w:rPr>
          <w:color w:val="000000"/>
          <w:u w:color="000000"/>
        </w:rPr>
        <w:br/>
        <w:t>W przypadku danych przetwarzanych na podstawie zgody, dane będą przetwarzane do czasu jej wycofania lub do czasu zakończenia realizacji zadania.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Odbiorcy danych</w:t>
      </w:r>
    </w:p>
    <w:p w:rsidR="0048201A" w:rsidRDefault="0048201A" w:rsidP="0048201A">
      <w:pPr>
        <w:spacing w:before="120" w:after="120"/>
        <w:ind w:left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W przypadku laureatów odbiorcą danych osobowych będą: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I. </w:t>
      </w:r>
      <w:r>
        <w:rPr>
          <w:color w:val="000000"/>
          <w:u w:color="000000"/>
        </w:rPr>
        <w:t>  użytkownicy strony: </w:t>
      </w:r>
      <w:hyperlink r:id="rId7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,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II. </w:t>
      </w:r>
      <w:r>
        <w:rPr>
          <w:color w:val="000000"/>
          <w:u w:color="000000"/>
        </w:rPr>
        <w:t>  dostawcy i podmioty zapewniające obsługę IT,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III. </w:t>
      </w:r>
      <w:r>
        <w:rPr>
          <w:color w:val="000000"/>
          <w:u w:color="000000"/>
        </w:rPr>
        <w:t>  organ administracji publicznej uprawniony do uzyskania takich informacji na podstawie przepisów prawa (właściwy urząd skarbowy);</w:t>
      </w:r>
    </w:p>
    <w:p w:rsidR="0048201A" w:rsidRDefault="0048201A" w:rsidP="0048201A">
      <w:pPr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Dane pozostałych uczestników nie będą udostępniane.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Prawa osób, których dane dotyczą: Osoby biorące udział w Konkursie posiadają prawo: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żądania dostępu do swoich danych osobowych, prawo ich sprostowania oraz prawo do usunięcia lub ograniczenia przetwarzania, jeżeli wystąpią przesłanki określone w art. 17 i 18 RODO;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danych przetwarzanych na podstawie art. art. 6 ust. 1 lit. e) RODO, prawo do wniesienia sprzeciwu (na podstawie art. 21 RODO) wobec przetwarzania dotyczących danych osobowych w związku ze swoją szczególną sytuacją;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danych przetwarzanych na podstawie art. art. 6 ust. 1 lit. a) RODO, prawo do wycofania zgody w każdym momencie, bez wpływu na zgodność z prawem przetwarzania, którego dokonano na podstawie zgody przed jej wycofaniem;</w:t>
      </w:r>
    </w:p>
    <w:p w:rsidR="0048201A" w:rsidRDefault="0048201A" w:rsidP="0048201A">
      <w:pPr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prawo wniesienia skargi do Prezesa Urzędu Ochrony Danych Osobowych, ul. Stawki 2, 00- 193 Warszawa, gdy uzna Pani/Pan, iż przetwarzanie danych narusza przepisy RODO.</w:t>
      </w:r>
    </w:p>
    <w:p w:rsidR="0048201A" w:rsidRDefault="0048201A" w:rsidP="0048201A">
      <w:pPr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Informacja o wymogu/dobrowolności podania danych - Podanie danych osobowych jest dobrowolne, ale konieczne do umożliwienia Administratorowi zorganizowania Konkursu,</w:t>
      </w:r>
      <w:r>
        <w:rPr>
          <w:color w:val="000000"/>
          <w:u w:color="000000"/>
        </w:rPr>
        <w:br/>
        <w:t>powiadomienia laureatów o wynikach Konkursu i przyznaniu nagród. Skutkiem niepodania</w:t>
      </w:r>
      <w:r>
        <w:rPr>
          <w:color w:val="000000"/>
          <w:u w:color="000000"/>
        </w:rPr>
        <w:br/>
        <w:t>danych jest brak możliwości wzięcia udziału w Konkursie.</w:t>
      </w:r>
    </w:p>
    <w:p w:rsidR="0048201A" w:rsidRPr="0048201A" w:rsidRDefault="0048201A">
      <w:pPr>
        <w:rPr>
          <w:rFonts w:ascii="Arial" w:hAnsi="Arial" w:cs="Arial"/>
          <w:b/>
        </w:rPr>
      </w:pPr>
      <w:bookmarkStart w:id="0" w:name="_GoBack"/>
      <w:bookmarkEnd w:id="0"/>
    </w:p>
    <w:sectPr w:rsidR="0048201A" w:rsidRPr="0048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1A"/>
    <w:rsid w:val="001F0A20"/>
    <w:rsid w:val="0048201A"/>
    <w:rsid w:val="00545531"/>
    <w:rsid w:val="006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068C"/>
  <w15:chartTrackingRefBased/>
  <w15:docId w15:val="{DC143C0C-0C93-4B05-82A7-E0F5324B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82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odzk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dzkie.pl/" TargetMode="External"/><Relationship Id="rId5" Type="http://schemas.openxmlformats.org/officeDocument/2006/relationships/hyperlink" Target="http://www.lodzkie.pl/" TargetMode="External"/><Relationship Id="rId4" Type="http://schemas.openxmlformats.org/officeDocument/2006/relationships/hyperlink" Target="mailto:iod@lodzkie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</cp:revision>
  <dcterms:created xsi:type="dcterms:W3CDTF">2022-08-29T12:07:00Z</dcterms:created>
  <dcterms:modified xsi:type="dcterms:W3CDTF">2022-08-29T12:08:00Z</dcterms:modified>
</cp:coreProperties>
</file>