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2F1DF" w14:textId="52CB9E10" w:rsidR="00376516" w:rsidRPr="008E47D8" w:rsidRDefault="00376516" w:rsidP="008E47D8">
      <w:pPr>
        <w:pStyle w:val="NormalnyWeb"/>
        <w:spacing w:line="276" w:lineRule="auto"/>
        <w:jc w:val="center"/>
        <w:rPr>
          <w:rFonts w:asciiTheme="minorHAnsi" w:hAnsiTheme="minorHAnsi" w:cstheme="minorHAnsi"/>
        </w:rPr>
      </w:pPr>
      <w:r w:rsidRPr="008E47D8">
        <w:rPr>
          <w:rStyle w:val="Pogrubienie"/>
          <w:rFonts w:asciiTheme="minorHAnsi" w:hAnsiTheme="minorHAnsi" w:cstheme="minorHAnsi"/>
        </w:rPr>
        <w:t>Regulamin Str</w:t>
      </w:r>
      <w:r w:rsidR="008E47D8">
        <w:rPr>
          <w:rStyle w:val="Pogrubienie"/>
          <w:rFonts w:asciiTheme="minorHAnsi" w:hAnsiTheme="minorHAnsi" w:cstheme="minorHAnsi"/>
        </w:rPr>
        <w:t>e</w:t>
      </w:r>
      <w:r w:rsidRPr="008E47D8">
        <w:rPr>
          <w:rStyle w:val="Pogrubienie"/>
          <w:rFonts w:asciiTheme="minorHAnsi" w:hAnsiTheme="minorHAnsi" w:cstheme="minorHAnsi"/>
        </w:rPr>
        <w:t>fy Dnia Dziecka</w:t>
      </w:r>
    </w:p>
    <w:p w14:paraId="48F5066E" w14:textId="77777777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1. Postanowienia ogólne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A0CE0F0" w14:textId="44E3E184" w:rsidR="00454C20" w:rsidRPr="008E47D8" w:rsidRDefault="00454C20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1.1. Niniejszy regulamin określa zasady korzystania ze 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trefy 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>Dnia Dziecka</w:t>
      </w:r>
      <w:r w:rsidR="00426775"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276" w:rsidRPr="008E47D8">
        <w:rPr>
          <w:rFonts w:eastAsia="Times New Roman" w:cstheme="minorHAnsi"/>
          <w:sz w:val="24"/>
          <w:szCs w:val="24"/>
          <w:lang w:eastAsia="pl-PL"/>
        </w:rPr>
        <w:t>(</w:t>
      </w:r>
      <w:r w:rsidR="00ED27CE" w:rsidRPr="008E47D8">
        <w:rPr>
          <w:rFonts w:eastAsia="Times New Roman" w:cstheme="minorHAnsi"/>
          <w:sz w:val="24"/>
          <w:szCs w:val="24"/>
          <w:lang w:eastAsia="pl-PL"/>
        </w:rPr>
        <w:t xml:space="preserve">zwanej </w:t>
      </w:r>
      <w:r w:rsidR="001D2276" w:rsidRPr="008E47D8">
        <w:rPr>
          <w:rFonts w:eastAsia="Times New Roman" w:cstheme="minorHAnsi"/>
          <w:sz w:val="24"/>
          <w:szCs w:val="24"/>
          <w:lang w:eastAsia="pl-PL"/>
        </w:rPr>
        <w:t xml:space="preserve">dalej również „Strefą”) </w:t>
      </w:r>
      <w:r w:rsidRPr="008E47D8">
        <w:rPr>
          <w:rFonts w:eastAsia="Times New Roman" w:cstheme="minorHAnsi"/>
          <w:sz w:val="24"/>
          <w:szCs w:val="24"/>
          <w:lang w:eastAsia="pl-PL"/>
        </w:rPr>
        <w:t>dla dzieci w wieku 0-16 lat, organizowanej podczas imprezy plenerowej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 xml:space="preserve"> Rozpoczęcie Lata z Województwem Łódzkim</w:t>
      </w:r>
      <w:r w:rsidR="00ED27CE" w:rsidRPr="008E47D8">
        <w:rPr>
          <w:rFonts w:eastAsia="Times New Roman" w:cstheme="minorHAnsi"/>
          <w:sz w:val="24"/>
          <w:szCs w:val="24"/>
          <w:lang w:eastAsia="pl-PL"/>
        </w:rPr>
        <w:t>, przy plaży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27CE" w:rsidRPr="008E47D8">
        <w:rPr>
          <w:rFonts w:eastAsia="Times New Roman" w:cstheme="minorHAnsi"/>
          <w:sz w:val="24"/>
          <w:szCs w:val="24"/>
          <w:lang w:eastAsia="pl-PL"/>
        </w:rPr>
        <w:t>w Smardzewicach, w dniu 01.06.2024 roku.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F89ED44" w14:textId="20B85561" w:rsidR="000F6F4C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1.2. Organizatorem 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trefy 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 xml:space="preserve">Dnia Dziecka 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(zwanym dalej „Organizatorem”) jest 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>Województwo Łódzkie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B5AC11D" w14:textId="7DD1F0C9" w:rsidR="000F6F4C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1.3. Strefa jest dostępna dla dzieci w godzinach 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>1</w:t>
      </w:r>
      <w:r w:rsidR="008E47D8">
        <w:rPr>
          <w:rFonts w:eastAsia="Times New Roman" w:cstheme="minorHAnsi"/>
          <w:sz w:val="24"/>
          <w:szCs w:val="24"/>
          <w:lang w:eastAsia="pl-PL"/>
        </w:rPr>
        <w:t>5</w:t>
      </w:r>
      <w:r w:rsidR="00426775" w:rsidRPr="008E47D8">
        <w:rPr>
          <w:rFonts w:eastAsia="Times New Roman" w:cstheme="minorHAnsi"/>
          <w:sz w:val="24"/>
          <w:szCs w:val="24"/>
          <w:lang w:eastAsia="pl-PL"/>
        </w:rPr>
        <w:t>.00 – 20.00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7ED63ED" w14:textId="5ADC55B2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1.4. Strefa obejmuje następujące sekcje:</w:t>
      </w:r>
    </w:p>
    <w:p w14:paraId="691F6EC9" w14:textId="77777777" w:rsidR="00454C20" w:rsidRPr="008E47D8" w:rsidRDefault="00454C20" w:rsidP="008E47D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Strefa animacji i zabaw</w:t>
      </w:r>
    </w:p>
    <w:p w14:paraId="75EA003D" w14:textId="77777777" w:rsidR="00454C20" w:rsidRPr="008E47D8" w:rsidRDefault="00454C20" w:rsidP="008E47D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Strefa smakołyków</w:t>
      </w:r>
    </w:p>
    <w:p w14:paraId="2D182197" w14:textId="77777777" w:rsidR="00454C20" w:rsidRPr="008E47D8" w:rsidRDefault="00454C20" w:rsidP="008E47D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Strefa </w:t>
      </w:r>
      <w:proofErr w:type="spellStart"/>
      <w:r w:rsidRPr="008E47D8">
        <w:rPr>
          <w:rFonts w:eastAsia="Times New Roman" w:cstheme="minorHAnsi"/>
          <w:sz w:val="24"/>
          <w:szCs w:val="24"/>
          <w:lang w:eastAsia="pl-PL"/>
        </w:rPr>
        <w:t>dmuchańców</w:t>
      </w:r>
      <w:proofErr w:type="spellEnd"/>
    </w:p>
    <w:p w14:paraId="11CD7A3F" w14:textId="77777777" w:rsidR="00454C20" w:rsidRPr="008E47D8" w:rsidRDefault="00454C20" w:rsidP="008E47D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Strefa karuzeli</w:t>
      </w:r>
    </w:p>
    <w:p w14:paraId="0238D0B5" w14:textId="17CA636F" w:rsidR="00810FAB" w:rsidRPr="008E47D8" w:rsidRDefault="00810FAB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1.5. Osoby korzystająca ze Strefy zobowiązana jest przed wejściem na jej teren do zapoznania się z niniejszym Regulaminem. Przebywanie na terenie Strefy oznacza akceptację Regulaminu.</w:t>
      </w:r>
    </w:p>
    <w:p w14:paraId="5FACB9C5" w14:textId="7F00395D" w:rsidR="00426775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2. Warunki uczestnictwa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DB90C5B" w14:textId="77777777" w:rsidR="00426775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2.1. Strefa </w:t>
      </w:r>
      <w:r w:rsidR="000F6F4C" w:rsidRPr="008E47D8">
        <w:rPr>
          <w:rFonts w:eastAsia="Times New Roman" w:cstheme="minorHAnsi"/>
          <w:sz w:val="24"/>
          <w:szCs w:val="24"/>
          <w:lang w:eastAsia="pl-PL"/>
        </w:rPr>
        <w:t>Dnia Dziecka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jest przeznaczona dla dzieci w wieku od 0 do 16 lat. </w:t>
      </w:r>
    </w:p>
    <w:p w14:paraId="3459C308" w14:textId="3582105C" w:rsidR="007170D7" w:rsidRPr="008E47D8" w:rsidRDefault="00454C20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2.2. </w:t>
      </w:r>
      <w:r w:rsidR="007170D7" w:rsidRPr="008E47D8">
        <w:rPr>
          <w:rFonts w:eastAsia="Times New Roman" w:cstheme="minorHAnsi"/>
          <w:sz w:val="24"/>
          <w:szCs w:val="24"/>
          <w:lang w:eastAsia="pl-PL"/>
        </w:rPr>
        <w:t>Dzieci mogą przebywać w Strefie wyłącznie pod opieką Rodzica/Opiekuna. Przez cały czas trwania warsztatów Rodzic/Opiekun towarzyszy i wspiera dziecko lub dzieci, które pozostają p</w:t>
      </w:r>
      <w:r w:rsidR="008E47D8">
        <w:rPr>
          <w:rFonts w:eastAsia="Times New Roman" w:cstheme="minorHAnsi"/>
          <w:sz w:val="24"/>
          <w:szCs w:val="24"/>
          <w:lang w:eastAsia="pl-PL"/>
        </w:rPr>
        <w:t>od jego opieką oraz dba o jego/</w:t>
      </w:r>
      <w:r w:rsidR="007170D7" w:rsidRPr="008E47D8">
        <w:rPr>
          <w:rFonts w:eastAsia="Times New Roman" w:cstheme="minorHAnsi"/>
          <w:sz w:val="24"/>
          <w:szCs w:val="24"/>
          <w:lang w:eastAsia="pl-PL"/>
        </w:rPr>
        <w:t>ich bezpieczeństwo i decyduje o tym, w jakim zakresie dziecko lub dzieci angażują się w prace. Odpowiedzialność za bezpieczeństwo dzieci w trakcie warsztatów spoczywa w pełni na Rodzicu/Opiekunie towarzyszącym dziecku.</w:t>
      </w:r>
    </w:p>
    <w:p w14:paraId="4C435A5D" w14:textId="77777777" w:rsidR="001E2D90" w:rsidRPr="008E47D8" w:rsidRDefault="001E2D90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2.3. Uczestnik, którego zachowanie zakłóca przebieg zajęć lub jest w inny sposób niestosowne lub uciążliwe, bądź zagraża bezpieczeństwu pozostałych uczestników lub innych osób przebywających na terenie Strefy, zostanie zobowiązany do opuszczenia Strefy.</w:t>
      </w:r>
    </w:p>
    <w:p w14:paraId="65484F30" w14:textId="77777777" w:rsidR="001E2D90" w:rsidRPr="008E47D8" w:rsidRDefault="001E2D90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2.4. Rodzic/Opiekun dziecka ponosi odpowiedzialność prawną i materialną za szkody na osobach i mieniu wyrządzone przez dzieci będące pod jego opieką.</w:t>
      </w:r>
    </w:p>
    <w:p w14:paraId="44C0C1AF" w14:textId="77777777" w:rsidR="001E2D90" w:rsidRPr="008E47D8" w:rsidRDefault="001E2D90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2.5. Na terenie Strefy zabrania się:</w:t>
      </w:r>
    </w:p>
    <w:p w14:paraId="31D31D15" w14:textId="77777777" w:rsidR="001E2D90" w:rsidRPr="008E47D8" w:rsidRDefault="001E2D90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B0F858D" w14:textId="535AFC7C" w:rsidR="001E2D90" w:rsidRPr="008E47D8" w:rsidRDefault="001E2D90" w:rsidP="008E47D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lastRenderedPageBreak/>
        <w:t>w</w:t>
      </w:r>
      <w:r w:rsidR="008E47D8">
        <w:rPr>
          <w:rFonts w:eastAsia="Times New Roman" w:cstheme="minorHAnsi"/>
          <w:sz w:val="24"/>
          <w:szCs w:val="24"/>
          <w:lang w:eastAsia="pl-PL"/>
        </w:rPr>
        <w:t>yn</w:t>
      </w:r>
      <w:r w:rsidRPr="008E47D8">
        <w:rPr>
          <w:rFonts w:eastAsia="Times New Roman" w:cstheme="minorHAnsi"/>
          <w:sz w:val="24"/>
          <w:szCs w:val="24"/>
          <w:lang w:eastAsia="pl-PL"/>
        </w:rPr>
        <w:t>oszenia napojów lub posiłków poza strefę smakołyków</w:t>
      </w:r>
    </w:p>
    <w:p w14:paraId="6D831A4F" w14:textId="77EE5C43" w:rsidR="001E2D90" w:rsidRPr="008E47D8" w:rsidRDefault="001E2D90" w:rsidP="008E47D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wynoszenia materiałów znajdujących się na stanowiskach warsztatowych, za wyjątkiem pracy wykonanej przez Uczestnika,</w:t>
      </w:r>
    </w:p>
    <w:p w14:paraId="5995295B" w14:textId="4DBA4845" w:rsidR="001E2D90" w:rsidRPr="008E47D8" w:rsidRDefault="001E2D90" w:rsidP="008E47D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wnoszenia na teren Strefy przedmiotów zagrażających bezpieczeństwu,</w:t>
      </w:r>
    </w:p>
    <w:p w14:paraId="4A606E09" w14:textId="0B428571" w:rsidR="001E2D90" w:rsidRPr="008E47D8" w:rsidRDefault="001E2D90" w:rsidP="008E47D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palenia papierosów i spożywania alkoholu, a także wprowadzania zwierząt.</w:t>
      </w:r>
    </w:p>
    <w:p w14:paraId="1DA19964" w14:textId="79AFFBA3" w:rsidR="00C14821" w:rsidRPr="008E47D8" w:rsidRDefault="00C14821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2.6. Osoba przebywająca na terenie Strefy zobowiązana jest do:</w:t>
      </w:r>
    </w:p>
    <w:p w14:paraId="5B86622D" w14:textId="2EF8936D" w:rsidR="00C14821" w:rsidRPr="008E47D8" w:rsidRDefault="00C14821" w:rsidP="008E47D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zachowania szczególnej ostrożności przy poruszaniu się na terenie Strefy,</w:t>
      </w:r>
    </w:p>
    <w:p w14:paraId="06E90D9F" w14:textId="77777777" w:rsidR="006033BC" w:rsidRPr="008E47D8" w:rsidRDefault="00C14821" w:rsidP="008E47D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utrzymywania i pozostawienia swojego stanowiska pracy w czystości i porządku,</w:t>
      </w:r>
    </w:p>
    <w:p w14:paraId="0E737486" w14:textId="62EBB0C3" w:rsidR="00C14821" w:rsidRPr="008E47D8" w:rsidRDefault="00C14821" w:rsidP="008E47D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zachowania należytej staranności w posługiwaniu się i użytkowaniu mienia, w tym dbania o powierzone materiały, </w:t>
      </w:r>
    </w:p>
    <w:p w14:paraId="6DC6AB8C" w14:textId="77777777" w:rsidR="00C14821" w:rsidRPr="008E47D8" w:rsidRDefault="00C14821" w:rsidP="008E47D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przestrzegania podstawowych zasad bezpieczeństwa i higieny pracy,</w:t>
      </w:r>
    </w:p>
    <w:p w14:paraId="55AB2586" w14:textId="1D2D4BEE" w:rsidR="00C14821" w:rsidRPr="008E47D8" w:rsidRDefault="00C14821" w:rsidP="008E47D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przestrzegania instrukcji, znajdujących się na stanowisku warsztatowym.</w:t>
      </w:r>
    </w:p>
    <w:p w14:paraId="67483695" w14:textId="77777777" w:rsidR="006033BC" w:rsidRPr="008E47D8" w:rsidRDefault="006033BC" w:rsidP="008E47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2.7. Korzystanie z materiałów udostępnionych w Strefie może spowodować zniszczenie lub zabrudzenie odzieży. Organizator nie ponosi odpowiedzialności za zniszczenie lub zabrudzenie odzieży.</w:t>
      </w:r>
    </w:p>
    <w:p w14:paraId="12D774F1" w14:textId="6FCC9BDB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2.</w:t>
      </w:r>
      <w:r w:rsidR="006033BC" w:rsidRPr="008E47D8">
        <w:rPr>
          <w:rFonts w:eastAsia="Times New Roman" w:cstheme="minorHAnsi"/>
          <w:sz w:val="24"/>
          <w:szCs w:val="24"/>
          <w:lang w:eastAsia="pl-PL"/>
        </w:rPr>
        <w:t>8</w:t>
      </w:r>
      <w:r w:rsidRPr="008E47D8">
        <w:rPr>
          <w:rFonts w:eastAsia="Times New Roman" w:cstheme="minorHAnsi"/>
          <w:sz w:val="24"/>
          <w:szCs w:val="24"/>
          <w:lang w:eastAsia="pl-PL"/>
        </w:rPr>
        <w:t>. Udział w zabawach i atrakcjach strefy animacyjnej jest bezpłatny.</w:t>
      </w:r>
    </w:p>
    <w:p w14:paraId="03CF9E44" w14:textId="41FB153F" w:rsidR="003C3969" w:rsidRPr="008E47D8" w:rsidRDefault="003C3969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2.</w:t>
      </w:r>
      <w:r w:rsidR="006033BC" w:rsidRPr="008E47D8">
        <w:rPr>
          <w:rFonts w:eastAsia="Times New Roman" w:cstheme="minorHAnsi"/>
          <w:sz w:val="24"/>
          <w:szCs w:val="24"/>
          <w:lang w:eastAsia="pl-PL"/>
        </w:rPr>
        <w:t>9</w:t>
      </w:r>
      <w:r w:rsidRPr="008E47D8">
        <w:rPr>
          <w:rFonts w:eastAsia="Times New Roman" w:cstheme="minorHAnsi"/>
          <w:sz w:val="24"/>
          <w:szCs w:val="24"/>
          <w:lang w:eastAsia="pl-PL"/>
        </w:rPr>
        <w:t>. Organizator może wprowadzić czasowe przerwy w działaniu Strefy, związane z koniecznością zachowania prawidłowych zasad funkcjonowania i bezpieczeństwa Strefy.</w:t>
      </w:r>
    </w:p>
    <w:p w14:paraId="035BA438" w14:textId="77777777" w:rsidR="001D2276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3. Zasady bezpieczeństwa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955F3D3" w14:textId="79592567" w:rsidR="001D2276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3.1. Opiekunowie dzieci są zobowiązani do zapewnienia stałej opieki i nadzoru nad swoimi dziećmi podczas ich pobytu w </w:t>
      </w:r>
      <w:r w:rsidR="001D2276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trefie. </w:t>
      </w:r>
    </w:p>
    <w:p w14:paraId="6EAE01E9" w14:textId="01D6CDAF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3.</w:t>
      </w:r>
      <w:r w:rsidR="006033BC" w:rsidRPr="008E47D8">
        <w:rPr>
          <w:rFonts w:eastAsia="Times New Roman" w:cstheme="minorHAnsi"/>
          <w:sz w:val="24"/>
          <w:szCs w:val="24"/>
          <w:lang w:eastAsia="pl-PL"/>
        </w:rPr>
        <w:t>2</w:t>
      </w:r>
      <w:r w:rsidRPr="008E47D8">
        <w:rPr>
          <w:rFonts w:eastAsia="Times New Roman" w:cstheme="minorHAnsi"/>
          <w:sz w:val="24"/>
          <w:szCs w:val="24"/>
          <w:lang w:eastAsia="pl-PL"/>
        </w:rPr>
        <w:t>. Organizator nie ponosi odpowiedzialności za szkody powstałe w wyniku nieprzestrzegania niniejszego regulaminu przez uczestników.</w:t>
      </w:r>
    </w:p>
    <w:p w14:paraId="100FF84F" w14:textId="010B22CE" w:rsidR="006033BC" w:rsidRPr="008E47D8" w:rsidRDefault="006033BC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3.3. Organizator nie bierze odpowiedzialności związane</w:t>
      </w:r>
      <w:r w:rsidR="008E47D8">
        <w:rPr>
          <w:rFonts w:eastAsia="Times New Roman" w:cstheme="minorHAnsi"/>
          <w:sz w:val="24"/>
          <w:szCs w:val="24"/>
          <w:lang w:eastAsia="pl-PL"/>
        </w:rPr>
        <w:t>j ze zdarzeniami wynikającymi z </w:t>
      </w:r>
      <w:r w:rsidRPr="008E47D8">
        <w:rPr>
          <w:rFonts w:eastAsia="Times New Roman" w:cstheme="minorHAnsi"/>
          <w:sz w:val="24"/>
          <w:szCs w:val="24"/>
          <w:lang w:eastAsia="pl-PL"/>
        </w:rPr>
        <w:t>nieprzestrzegania postanowień niniejszego regulaminu l</w:t>
      </w:r>
      <w:r w:rsidR="008E47D8">
        <w:rPr>
          <w:rFonts w:eastAsia="Times New Roman" w:cstheme="minorHAnsi"/>
          <w:sz w:val="24"/>
          <w:szCs w:val="24"/>
          <w:lang w:eastAsia="pl-PL"/>
        </w:rPr>
        <w:t>ub poleceń osób, działających w </w:t>
      </w:r>
      <w:r w:rsidRPr="008E47D8">
        <w:rPr>
          <w:rFonts w:eastAsia="Times New Roman" w:cstheme="minorHAnsi"/>
          <w:sz w:val="24"/>
          <w:szCs w:val="24"/>
          <w:lang w:eastAsia="pl-PL"/>
        </w:rPr>
        <w:t>jego imieniu. Organizator nie odpowiada za rzeczy pozostawione na terenie Strefy.</w:t>
      </w:r>
    </w:p>
    <w:p w14:paraId="09DB7ED4" w14:textId="1862A074" w:rsidR="006033BC" w:rsidRPr="008E47D8" w:rsidRDefault="006033BC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3.4. Osoby przebywające w Strefie są zobowiązane do stosowania się do niniejszego regulaminu i poleceń osób, działających w imieniu Organizatora.</w:t>
      </w:r>
    </w:p>
    <w:p w14:paraId="2BC24A47" w14:textId="77777777" w:rsidR="001D2276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4. Zasady korzystania z atrakcji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1E25617" w14:textId="0076EB57" w:rsidR="001D2276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4.1. Dzieci korzystające z atrakcji </w:t>
      </w:r>
      <w:r w:rsidR="001D2276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trefy powinny stosować się do poleceń animatorów oraz personelu odpowiedzialnego za poszczególne atrakcje. </w:t>
      </w:r>
    </w:p>
    <w:p w14:paraId="3982D59F" w14:textId="5DBB5C41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4.2. Wszelkie urządzenia i zabawki w </w:t>
      </w:r>
      <w:r w:rsidR="00EB6AC7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trefie powinny być używane zgodnie z ich przeznaczeniem. </w:t>
      </w:r>
    </w:p>
    <w:p w14:paraId="248C48F9" w14:textId="255142F7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4.3. W przypadku stwierdzenia uszkodzeń sprzętu lub niebezpiecznych sytuacji, należy natychmiast powiadomić animatora.</w:t>
      </w:r>
    </w:p>
    <w:p w14:paraId="5CEC5D7E" w14:textId="77777777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5. Higiena i porządek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916C5DA" w14:textId="77777777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5.1. Uczestnicy są zobowiązani do utrzymania porządku i czystości w </w:t>
      </w:r>
      <w:r w:rsidR="00EB6AC7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>trefie.</w:t>
      </w:r>
    </w:p>
    <w:p w14:paraId="34D83F91" w14:textId="59B117E8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>5.2. Opiekunowie są zobowiązani do zapewnienia, że ich dzieci nie spożywają jedzenia ani napojów w pobliżu sprzętu animacyjnego.</w:t>
      </w:r>
    </w:p>
    <w:p w14:paraId="61BAD635" w14:textId="77777777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6. Przechowywanie wartościowych przedmiotów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D19F345" w14:textId="77777777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6.1. Organizator zaleca, aby uczestnicy imprezy (dzieci) nie posiadali przy sobie wartościowych przedmiotów, takich jak telefony komórkowe, zegarki, biżuteria itp., podczas brania udziału w animacjach. </w:t>
      </w:r>
    </w:p>
    <w:p w14:paraId="670B5F9C" w14:textId="75987B5A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6.2. Organizator nie ponosi odpowiedzialności za zagubienie, kradzież lub uszkodzenie wartościowych przedmiotów pozostawionych przez uczestników w </w:t>
      </w:r>
      <w:r w:rsidR="00EB6AC7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>trefie.</w:t>
      </w:r>
    </w:p>
    <w:p w14:paraId="0E61EC71" w14:textId="77777777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7. Zdjęcia i materiały filmowe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8900A5E" w14:textId="42879A39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7.1. Organizator zastrzega sobie prawo do wykonywania zdjęć i nagrań wideo w </w:t>
      </w:r>
      <w:r w:rsidR="00EB6AC7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="008E47D8">
        <w:rPr>
          <w:rFonts w:eastAsia="Times New Roman" w:cstheme="minorHAnsi"/>
          <w:sz w:val="24"/>
          <w:szCs w:val="24"/>
          <w:lang w:eastAsia="pl-PL"/>
        </w:rPr>
        <w:t>trefie w </w:t>
      </w:r>
      <w:bookmarkStart w:id="0" w:name="_GoBack"/>
      <w:bookmarkEnd w:id="0"/>
      <w:r w:rsidRPr="008E47D8">
        <w:rPr>
          <w:rFonts w:eastAsia="Times New Roman" w:cstheme="minorHAnsi"/>
          <w:sz w:val="24"/>
          <w:szCs w:val="24"/>
          <w:lang w:eastAsia="pl-PL"/>
        </w:rPr>
        <w:t xml:space="preserve">celu promowania przyszłych wydarzeń. </w:t>
      </w:r>
    </w:p>
    <w:p w14:paraId="3A5FDDE1" w14:textId="5565737C" w:rsidR="00454C20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7.2. Jeżeli rodzic lub opiekun nie wyraża zgody na fotografowanie lub filmowanie swojego dziecka, powinien poinformować o tym Organizatora przed wejściem do </w:t>
      </w:r>
      <w:r w:rsidR="00EB6AC7" w:rsidRPr="008E47D8">
        <w:rPr>
          <w:rFonts w:eastAsia="Times New Roman" w:cstheme="minorHAnsi"/>
          <w:sz w:val="24"/>
          <w:szCs w:val="24"/>
          <w:lang w:eastAsia="pl-PL"/>
        </w:rPr>
        <w:t>S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trefy </w:t>
      </w:r>
      <w:r w:rsidR="00EB6AC7" w:rsidRPr="008E47D8">
        <w:rPr>
          <w:rFonts w:eastAsia="Times New Roman" w:cstheme="minorHAnsi"/>
          <w:sz w:val="24"/>
          <w:szCs w:val="24"/>
          <w:lang w:eastAsia="pl-PL"/>
        </w:rPr>
        <w:t xml:space="preserve">Dnia Dziecka. </w:t>
      </w:r>
    </w:p>
    <w:p w14:paraId="638F8831" w14:textId="77777777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b/>
          <w:bCs/>
          <w:sz w:val="24"/>
          <w:szCs w:val="24"/>
          <w:lang w:eastAsia="pl-PL"/>
        </w:rPr>
        <w:t>8. Postanowienia końcowe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77A521" w14:textId="77777777" w:rsidR="00EB6AC7" w:rsidRPr="008E47D8" w:rsidRDefault="00454C20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8.1. Organizator zastrzega sobie prawo do wprowadzenia zmian w regulaminie. Aktualna wersja regulaminu jest dostępna na terenie </w:t>
      </w:r>
      <w:r w:rsidR="00EB6AC7" w:rsidRPr="008E47D8">
        <w:rPr>
          <w:rFonts w:eastAsia="Times New Roman" w:cstheme="minorHAnsi"/>
          <w:sz w:val="24"/>
          <w:szCs w:val="24"/>
          <w:lang w:eastAsia="pl-PL"/>
        </w:rPr>
        <w:t>Strefy Dnia Dziecka</w:t>
      </w:r>
      <w:r w:rsidRPr="008E47D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49A5977" w14:textId="529278DA" w:rsidR="006033BC" w:rsidRPr="008E47D8" w:rsidRDefault="00E41B51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8.2. </w:t>
      </w:r>
      <w:r w:rsidR="006033BC" w:rsidRPr="008E47D8">
        <w:rPr>
          <w:rFonts w:eastAsia="Times New Roman" w:cstheme="minorHAnsi"/>
          <w:sz w:val="24"/>
          <w:szCs w:val="24"/>
          <w:lang w:eastAsia="pl-PL"/>
        </w:rPr>
        <w:t>Wszelkie uwagi lub zastrzeżenia w stosunku do prawidłowości działania Strefy Uczestnik powinien zgłaszać Organizatorowi na piśmie, nie później niż w terminie 7 dni od dnia zakończenia działania Strefy.</w:t>
      </w:r>
    </w:p>
    <w:p w14:paraId="56B9AB75" w14:textId="77777777" w:rsidR="00E41B51" w:rsidRPr="008E47D8" w:rsidRDefault="00E41B51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8.3. </w:t>
      </w:r>
      <w:r w:rsidR="006033BC" w:rsidRPr="008E47D8">
        <w:rPr>
          <w:rFonts w:eastAsia="Times New Roman" w:cstheme="minorHAnsi"/>
          <w:sz w:val="24"/>
          <w:szCs w:val="24"/>
          <w:lang w:eastAsia="pl-PL"/>
        </w:rPr>
        <w:t xml:space="preserve">Zgłoszenia, o których mowa w ust. </w:t>
      </w:r>
      <w:r w:rsidRPr="008E47D8">
        <w:rPr>
          <w:rFonts w:eastAsia="Times New Roman" w:cstheme="minorHAnsi"/>
          <w:sz w:val="24"/>
          <w:szCs w:val="24"/>
          <w:lang w:eastAsia="pl-PL"/>
        </w:rPr>
        <w:t>8.2.</w:t>
      </w:r>
      <w:r w:rsidR="006033BC" w:rsidRPr="008E47D8">
        <w:rPr>
          <w:rFonts w:eastAsia="Times New Roman" w:cstheme="minorHAnsi"/>
          <w:sz w:val="24"/>
          <w:szCs w:val="24"/>
          <w:lang w:eastAsia="pl-PL"/>
        </w:rPr>
        <w:t xml:space="preserve"> powinny zawierać opis przedmiotu uwag lub zastrzeżeń, żądanie Klienta oraz termin wystąpienia zdarzenia stanowiącego podstawę zgłoszenia. </w:t>
      </w:r>
    </w:p>
    <w:p w14:paraId="287CFC5C" w14:textId="08BCD267" w:rsidR="006033BC" w:rsidRPr="008E47D8" w:rsidRDefault="00E41B51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47D8">
        <w:rPr>
          <w:rFonts w:eastAsia="Times New Roman" w:cstheme="minorHAnsi"/>
          <w:sz w:val="24"/>
          <w:szCs w:val="24"/>
          <w:lang w:eastAsia="pl-PL"/>
        </w:rPr>
        <w:t xml:space="preserve">8.4. </w:t>
      </w:r>
      <w:r w:rsidR="006033BC" w:rsidRPr="008E47D8">
        <w:rPr>
          <w:rFonts w:eastAsia="Times New Roman" w:cstheme="minorHAnsi"/>
          <w:sz w:val="24"/>
          <w:szCs w:val="24"/>
          <w:lang w:eastAsia="pl-PL"/>
        </w:rPr>
        <w:t>Organizator rozpatruje zgłoszenie w terminie 7 dni od dnia jego otrzymania oraz informuje Uczestnika na piśmie o sposobie rozwiązania zgłoszonego problemu.</w:t>
      </w:r>
    </w:p>
    <w:p w14:paraId="24F4F651" w14:textId="77777777" w:rsidR="006033BC" w:rsidRPr="008E47D8" w:rsidRDefault="006033BC" w:rsidP="008E47D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23090B5" w14:textId="77777777" w:rsidR="007171B7" w:rsidRPr="008E47D8" w:rsidRDefault="007171B7" w:rsidP="008E47D8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7171B7" w:rsidRPr="008E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90A"/>
    <w:multiLevelType w:val="hybridMultilevel"/>
    <w:tmpl w:val="DEFADF38"/>
    <w:lvl w:ilvl="0" w:tplc="16424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4A2190"/>
    <w:multiLevelType w:val="hybridMultilevel"/>
    <w:tmpl w:val="A004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E7F0F"/>
    <w:multiLevelType w:val="multilevel"/>
    <w:tmpl w:val="5484B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9E212F"/>
    <w:multiLevelType w:val="hybridMultilevel"/>
    <w:tmpl w:val="CA302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4156C"/>
    <w:multiLevelType w:val="hybridMultilevel"/>
    <w:tmpl w:val="AA24BFDA"/>
    <w:lvl w:ilvl="0" w:tplc="29DE84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0D0B27"/>
    <w:multiLevelType w:val="multilevel"/>
    <w:tmpl w:val="30E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209A2"/>
    <w:multiLevelType w:val="hybridMultilevel"/>
    <w:tmpl w:val="CA9A0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F6DCD"/>
    <w:multiLevelType w:val="hybridMultilevel"/>
    <w:tmpl w:val="E4ECD7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7E"/>
    <w:rsid w:val="00010447"/>
    <w:rsid w:val="00034A6B"/>
    <w:rsid w:val="00093EEF"/>
    <w:rsid w:val="000F6F4C"/>
    <w:rsid w:val="00161BCC"/>
    <w:rsid w:val="001A62E4"/>
    <w:rsid w:val="001C0219"/>
    <w:rsid w:val="001D2276"/>
    <w:rsid w:val="001E2D90"/>
    <w:rsid w:val="0021355B"/>
    <w:rsid w:val="00311F27"/>
    <w:rsid w:val="00330C36"/>
    <w:rsid w:val="00376516"/>
    <w:rsid w:val="003924B5"/>
    <w:rsid w:val="003C3969"/>
    <w:rsid w:val="00426775"/>
    <w:rsid w:val="00454C20"/>
    <w:rsid w:val="0049423C"/>
    <w:rsid w:val="00565760"/>
    <w:rsid w:val="006033BC"/>
    <w:rsid w:val="007170D7"/>
    <w:rsid w:val="007171B7"/>
    <w:rsid w:val="00721070"/>
    <w:rsid w:val="0074222D"/>
    <w:rsid w:val="00810FAB"/>
    <w:rsid w:val="008D6729"/>
    <w:rsid w:val="008E47D8"/>
    <w:rsid w:val="00A00996"/>
    <w:rsid w:val="00A82AD4"/>
    <w:rsid w:val="00C14821"/>
    <w:rsid w:val="00CA05A5"/>
    <w:rsid w:val="00CB17C8"/>
    <w:rsid w:val="00D577AE"/>
    <w:rsid w:val="00E41B51"/>
    <w:rsid w:val="00E92DAE"/>
    <w:rsid w:val="00EB6AC7"/>
    <w:rsid w:val="00ED27CE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0809"/>
  <w15:chartTrackingRefBased/>
  <w15:docId w15:val="{D1ED28C4-1EA8-4E4B-A432-8009383E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F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6F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2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42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2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21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57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Głowińska | MADEJCZYK Kancelaria Prawna</dc:creator>
  <cp:keywords/>
  <dc:description/>
  <cp:lastModifiedBy>Malgorzata Mielczarek</cp:lastModifiedBy>
  <cp:revision>3</cp:revision>
  <cp:lastPrinted>2019-11-12T14:17:00Z</cp:lastPrinted>
  <dcterms:created xsi:type="dcterms:W3CDTF">2024-05-22T11:57:00Z</dcterms:created>
  <dcterms:modified xsi:type="dcterms:W3CDTF">2024-05-27T09:31:00Z</dcterms:modified>
</cp:coreProperties>
</file>